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1D7F79" w:rsidRDefault="001D7F79">
      <w:r>
        <w:t xml:space="preserve">  </w:t>
      </w:r>
    </w:p>
    <w:p w:rsidR="001D7F79" w:rsidRDefault="001D7F79" w:rsidP="001D7F79">
      <w:pPr>
        <w:jc w:val="center"/>
        <w:rPr>
          <w:rFonts w:ascii="Jokerman" w:hAnsi="Jokerman"/>
          <w:sz w:val="44"/>
          <w:szCs w:val="44"/>
        </w:rPr>
        <w:sectPr w:rsidR="001D7F79" w:rsidSect="00652C53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num="2" w:space="708"/>
          <w:docGrid w:linePitch="360"/>
        </w:sectPr>
      </w:pPr>
    </w:p>
    <w:p w:rsidR="001D7F79" w:rsidRPr="00B27F96" w:rsidRDefault="001D7F79" w:rsidP="001D7F79">
      <w:pPr>
        <w:jc w:val="center"/>
        <w:rPr>
          <w:rFonts w:ascii="Jokerman" w:hAnsi="Jokerman"/>
          <w:color w:val="365F91" w:themeColor="accent1" w:themeShade="BF"/>
          <w:sz w:val="44"/>
          <w:szCs w:val="44"/>
        </w:rPr>
      </w:pPr>
      <w:r w:rsidRPr="00B27F96">
        <w:rPr>
          <w:rFonts w:ascii="Jokerman" w:hAnsi="Jokerman"/>
          <w:color w:val="365F91" w:themeColor="accent1" w:themeShade="BF"/>
          <w:sz w:val="44"/>
          <w:szCs w:val="44"/>
        </w:rPr>
        <w:lastRenderedPageBreak/>
        <w:t>RELATIVE CLAUSES</w:t>
      </w:r>
    </w:p>
    <w:p w:rsidR="001D7F79" w:rsidRDefault="001D7F79" w:rsidP="001D7F79">
      <w:pPr>
        <w:jc w:val="center"/>
        <w:rPr>
          <w:rFonts w:ascii="Jokerman" w:hAnsi="Jokerman"/>
          <w:color w:val="404040" w:themeColor="text1" w:themeTint="BF"/>
          <w:sz w:val="32"/>
          <w:szCs w:val="32"/>
        </w:rPr>
      </w:pPr>
      <w:r w:rsidRPr="00B27F96">
        <w:rPr>
          <w:rFonts w:ascii="Jokerman" w:hAnsi="Jokerman"/>
          <w:noProof/>
          <w:color w:val="365F91" w:themeColor="accent1" w:themeShade="BF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20B5" wp14:editId="71FC9DC9">
                <wp:simplePos x="0" y="0"/>
                <wp:positionH relativeFrom="column">
                  <wp:posOffset>295275</wp:posOffset>
                </wp:positionH>
                <wp:positionV relativeFrom="paragraph">
                  <wp:posOffset>454660</wp:posOffset>
                </wp:positionV>
                <wp:extent cx="161925" cy="123825"/>
                <wp:effectExtent l="38100" t="19050" r="47625" b="47625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F79" w:rsidRDefault="001D7F79" w:rsidP="001D7F7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1" o:spid="_x0000_s1026" style="position:absolute;left:0;text-align:left;margin-left:23.25pt;margin-top:35.8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" adj="-11796480,,5400" path="m,47297r61850,l80963,r19112,47297l161925,47297,111887,76528r19113,47297l80963,94593,30925,123825,50038,76528,,47297xe" fillcolor="#4f81bd [3204]" strokecolor="#243f60 [1604]" strokeweight="2pt">
                <v:stroke joinstyle="miter"/>
                <v:formulas/>
                <v:path arrowok="t" o:connecttype="custom" o:connectlocs="0,47297;61850,47297;80963,0;100075,47297;161925,47297;111887,76528;131000,123825;80963,94593;30925,123825;50038,76528;0,47297" o:connectangles="0,0,0,0,0,0,0,0,0,0,0" textboxrect="0,0,161925,123825"/>
                <v:textbox>
                  <w:txbxContent>
                    <w:p w:rsidR="001D7F79" w:rsidRDefault="001D7F79" w:rsidP="001D7F7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27F96">
        <w:rPr>
          <w:rFonts w:ascii="Jokerman" w:hAnsi="Jokerman"/>
          <w:color w:val="365F91" w:themeColor="accent1" w:themeShade="BF"/>
          <w:sz w:val="32"/>
          <w:szCs w:val="32"/>
        </w:rPr>
        <w:t>Defining</w:t>
      </w:r>
      <w:proofErr w:type="spellEnd"/>
      <w:r w:rsidRPr="00B27F96">
        <w:rPr>
          <w:rFonts w:ascii="Jokerman" w:hAnsi="Jokerman"/>
          <w:color w:val="365F91" w:themeColor="accent1" w:themeShade="BF"/>
          <w:sz w:val="32"/>
          <w:szCs w:val="32"/>
        </w:rPr>
        <w:t xml:space="preserve"> </w:t>
      </w:r>
      <w:proofErr w:type="spellStart"/>
      <w:r w:rsidRPr="00B27F96">
        <w:rPr>
          <w:rFonts w:ascii="Jokerman" w:hAnsi="Jokerman"/>
          <w:color w:val="365F91" w:themeColor="accent1" w:themeShade="BF"/>
          <w:sz w:val="32"/>
          <w:szCs w:val="32"/>
        </w:rPr>
        <w:t>Relative</w:t>
      </w:r>
      <w:proofErr w:type="spellEnd"/>
      <w:r w:rsidRPr="00B27F96">
        <w:rPr>
          <w:rFonts w:ascii="Jokerman" w:hAnsi="Jokerman"/>
          <w:color w:val="365F91" w:themeColor="accent1" w:themeShade="BF"/>
          <w:sz w:val="32"/>
          <w:szCs w:val="32"/>
        </w:rPr>
        <w:t xml:space="preserve"> </w:t>
      </w:r>
      <w:proofErr w:type="spellStart"/>
      <w:r w:rsidRPr="00B27F96">
        <w:rPr>
          <w:rFonts w:ascii="Jokerman" w:hAnsi="Jokerman"/>
          <w:color w:val="365F91" w:themeColor="accent1" w:themeShade="BF"/>
          <w:sz w:val="32"/>
          <w:szCs w:val="32"/>
        </w:rPr>
        <w:t>Clauses</w:t>
      </w:r>
      <w:proofErr w:type="spellEnd"/>
    </w:p>
    <w:p w:rsidR="001D7F79" w:rsidRDefault="001D7F79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ascii="Jokerman" w:hAnsi="Jokerman"/>
          <w:color w:val="404040" w:themeColor="text1" w:themeTint="BF"/>
          <w:sz w:val="28"/>
          <w:szCs w:val="28"/>
        </w:rPr>
        <w:t xml:space="preserve">           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Defining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relative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clause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cümlelerine ilgi cümlecikleri adını verebiliriz. Bu cümlelerin amacı cümlede nitelendirmek istenen yargı hakkında </w:t>
      </w:r>
      <w:r>
        <w:rPr>
          <w:rFonts w:cstheme="minorHAnsi"/>
          <w:color w:val="404040" w:themeColor="text1" w:themeTint="BF"/>
          <w:sz w:val="24"/>
          <w:szCs w:val="24"/>
        </w:rPr>
        <w:t xml:space="preserve">bir nevi ekstra bilgi vermektir. Öncelikle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Türke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şu cümleleri inceleyelim;</w:t>
      </w:r>
    </w:p>
    <w:p w:rsidR="001D7F79" w:rsidRDefault="005408C8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“</w:t>
      </w:r>
      <w:r w:rsidR="001D7F79">
        <w:rPr>
          <w:rFonts w:cstheme="minorHAnsi"/>
          <w:color w:val="404040" w:themeColor="text1" w:themeTint="BF"/>
          <w:sz w:val="24"/>
          <w:szCs w:val="24"/>
        </w:rPr>
        <w:t xml:space="preserve">O adam benim amcamdır. Köşede </w:t>
      </w:r>
      <w:r>
        <w:rPr>
          <w:rFonts w:cstheme="minorHAnsi"/>
          <w:color w:val="404040" w:themeColor="text1" w:themeTint="BF"/>
          <w:sz w:val="24"/>
          <w:szCs w:val="24"/>
        </w:rPr>
        <w:t xml:space="preserve">dikiliyor.” Tarzında verilmiş ki cümleyi bir araya getirip “Köşede dikilen adam benim amcamdır.” Tarzında bir cümle oluşturabiliriz. Bunun gibi cümleleri oluşturmak için bize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İngilizce’de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öğretilen soru kelimeleri önemlidir. Yalnız dikkat edilmesi gereken konu burada soru anlamı değil bahsedilen yargıya göre kullanımları ve o yargıyı nitelendirilmelidir. Bu cümleleri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İngilizce’ye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çevirirken;</w:t>
      </w:r>
    </w:p>
    <w:p w:rsidR="005408C8" w:rsidRDefault="005408C8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b/>
          <w:color w:val="404040" w:themeColor="text1" w:themeTint="BF"/>
          <w:sz w:val="24"/>
          <w:szCs w:val="24"/>
        </w:rPr>
        <w:t>“</w:t>
      </w:r>
      <w:proofErr w:type="spellStart"/>
      <w:r w:rsidRPr="005408C8">
        <w:rPr>
          <w:rFonts w:cstheme="minorHAnsi"/>
          <w:b/>
          <w:color w:val="404040" w:themeColor="text1" w:themeTint="BF"/>
          <w:sz w:val="24"/>
          <w:szCs w:val="24"/>
        </w:rPr>
        <w:t>That</w:t>
      </w:r>
      <w:proofErr w:type="spellEnd"/>
      <w:r w:rsidRPr="005408C8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5408C8">
        <w:rPr>
          <w:rFonts w:cstheme="minorHAnsi"/>
          <w:b/>
          <w:color w:val="404040" w:themeColor="text1" w:themeTint="BF"/>
          <w:sz w:val="24"/>
          <w:szCs w:val="24"/>
        </w:rPr>
        <w:t>man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is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my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uncle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. </w:t>
      </w:r>
      <w:r w:rsidRPr="005408C8">
        <w:rPr>
          <w:rFonts w:cstheme="minorHAnsi"/>
          <w:b/>
          <w:color w:val="404040" w:themeColor="text1" w:themeTint="BF"/>
          <w:sz w:val="24"/>
          <w:szCs w:val="24"/>
        </w:rPr>
        <w:t>He</w:t>
      </w:r>
      <w:r>
        <w:rPr>
          <w:rFonts w:cstheme="minorHAnsi"/>
          <w:color w:val="404040" w:themeColor="text1" w:themeTint="BF"/>
          <w:sz w:val="24"/>
          <w:szCs w:val="24"/>
        </w:rPr>
        <w:t xml:space="preserve"> is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standing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on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corner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.”</w:t>
      </w:r>
    </w:p>
    <w:p w:rsidR="005408C8" w:rsidRDefault="005408C8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Dikkat etmemiz gereken nokta ilk cümlede bahsettiğimiz yargının ikinci cümlede geçmesidir. Burada “he” diye bahsedilen birinci cümledeki “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that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man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” kullanımıdır bu durumda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relative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clause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cümlesinde zaten “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that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man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” nitelendirileceği için tekrar “he” kullanmıyor,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relative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clause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gramStart"/>
      <w:r>
        <w:rPr>
          <w:rFonts w:cstheme="minorHAnsi"/>
          <w:color w:val="404040" w:themeColor="text1" w:themeTint="BF"/>
          <w:sz w:val="24"/>
          <w:szCs w:val="24"/>
        </w:rPr>
        <w:t>kelimesini  direkt</w:t>
      </w:r>
      <w:proofErr w:type="gramEnd"/>
      <w:r>
        <w:rPr>
          <w:rFonts w:cstheme="minorHAnsi"/>
          <w:color w:val="404040" w:themeColor="text1" w:themeTint="BF"/>
          <w:sz w:val="24"/>
          <w:szCs w:val="24"/>
        </w:rPr>
        <w:t xml:space="preserve"> buraya yerleştiriyoruz.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Relative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clause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cümlesi daima nitelenen yargıdan hemen sonra getirilmelidir.</w:t>
      </w:r>
    </w:p>
    <w:p w:rsidR="005408C8" w:rsidRDefault="005408C8" w:rsidP="001D7F79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That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man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408C8">
        <w:rPr>
          <w:rFonts w:cstheme="minorHAnsi"/>
          <w:b/>
          <w:color w:val="404040" w:themeColor="text1" w:themeTint="BF"/>
          <w:sz w:val="24"/>
          <w:szCs w:val="24"/>
        </w:rPr>
        <w:t>who</w:t>
      </w:r>
      <w:proofErr w:type="spellEnd"/>
      <w:r w:rsidRPr="005408C8">
        <w:rPr>
          <w:rFonts w:cstheme="minorHAnsi"/>
          <w:b/>
          <w:color w:val="404040" w:themeColor="text1" w:themeTint="BF"/>
          <w:sz w:val="24"/>
          <w:szCs w:val="24"/>
        </w:rPr>
        <w:t xml:space="preserve"> is </w:t>
      </w:r>
      <w:proofErr w:type="spellStart"/>
      <w:r w:rsidRPr="005408C8">
        <w:rPr>
          <w:rFonts w:cstheme="minorHAnsi"/>
          <w:b/>
          <w:color w:val="404040" w:themeColor="text1" w:themeTint="BF"/>
          <w:sz w:val="24"/>
          <w:szCs w:val="24"/>
        </w:rPr>
        <w:t>standing</w:t>
      </w:r>
      <w:proofErr w:type="spellEnd"/>
      <w:r w:rsidRPr="005408C8">
        <w:rPr>
          <w:rFonts w:cstheme="minorHAnsi"/>
          <w:b/>
          <w:color w:val="404040" w:themeColor="text1" w:themeTint="BF"/>
          <w:sz w:val="24"/>
          <w:szCs w:val="24"/>
        </w:rPr>
        <w:t xml:space="preserve"> on </w:t>
      </w:r>
      <w:proofErr w:type="spellStart"/>
      <w:r w:rsidRPr="005408C8">
        <w:rPr>
          <w:rFonts w:cstheme="minorHAnsi"/>
          <w:b/>
          <w:color w:val="404040" w:themeColor="text1" w:themeTint="BF"/>
          <w:sz w:val="24"/>
          <w:szCs w:val="24"/>
        </w:rPr>
        <w:t>the</w:t>
      </w:r>
      <w:proofErr w:type="spellEnd"/>
      <w:r w:rsidRPr="005408C8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5408C8">
        <w:rPr>
          <w:rFonts w:cstheme="minorHAnsi"/>
          <w:b/>
          <w:color w:val="404040" w:themeColor="text1" w:themeTint="BF"/>
          <w:sz w:val="24"/>
          <w:szCs w:val="24"/>
        </w:rPr>
        <w:t>corner</w:t>
      </w:r>
      <w:proofErr w:type="spellEnd"/>
      <w:r w:rsidRPr="005408C8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r>
        <w:rPr>
          <w:rFonts w:cstheme="minorHAnsi"/>
          <w:color w:val="404040" w:themeColor="text1" w:themeTint="BF"/>
          <w:sz w:val="24"/>
          <w:szCs w:val="24"/>
        </w:rPr>
        <w:t xml:space="preserve">is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my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uncle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5408C8" w:rsidRDefault="005408C8" w:rsidP="001D7F79">
      <w:pPr>
        <w:rPr>
          <w:rFonts w:cstheme="minorHAnsi"/>
          <w:color w:val="404040" w:themeColor="text1" w:themeTint="BF"/>
          <w:sz w:val="24"/>
          <w:szCs w:val="24"/>
        </w:rPr>
      </w:pPr>
    </w:p>
    <w:p w:rsidR="001D7F79" w:rsidRDefault="005408C8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lastRenderedPageBreak/>
        <w:t xml:space="preserve">Koyu puntoyla yazılan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relative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clause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cümlesinin dışında verilen cümle ilk cümlemiz yani ana cümlemizdir. </w:t>
      </w:r>
    </w:p>
    <w:p w:rsidR="005408C8" w:rsidRDefault="005408C8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ascii="Jokerman" w:hAnsi="Joker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5CA4A" wp14:editId="2ACE38E0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161925" cy="123825"/>
                <wp:effectExtent l="38100" t="19050" r="47625" b="47625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8C8" w:rsidRDefault="005408C8" w:rsidP="005408C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3" o:spid="_x0000_s1027" style="position:absolute;margin-left:1.2pt;margin-top:3.6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" adj="-11796480,,5400" path="m,47297r61850,l80963,r19112,47297l161925,47297,111887,76528r19113,47297l80963,94593,30925,123825,50038,76528,,47297xe" fillcolor="#4f81bd [3204]" strokecolor="#243f60 [1604]" strokeweight="2pt">
                <v:stroke joinstyle="miter"/>
                <v:formulas/>
                <v:path arrowok="t" o:connecttype="custom" o:connectlocs="0,47297;61850,47297;80963,0;100075,47297;161925,47297;111887,76528;131000,123825;80963,94593;30925,123825;50038,76528;0,47297" o:connectangles="0,0,0,0,0,0,0,0,0,0,0" textboxrect="0,0,161925,123825"/>
                <v:textbox>
                  <w:txbxContent>
                    <w:p w:rsidR="005408C8" w:rsidRDefault="005408C8" w:rsidP="005408C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404040" w:themeColor="text1" w:themeTint="BF"/>
          <w:sz w:val="24"/>
          <w:szCs w:val="24"/>
        </w:rPr>
        <w:t xml:space="preserve">      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Relative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clause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kullanımıyla ilgili önemli kurallar;</w:t>
      </w:r>
    </w:p>
    <w:p w:rsidR="005408C8" w:rsidRDefault="005408C8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*Örnekte verilen cümlede olduğu gibi bir insan nitelendiriliyorsa “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who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” ya da “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that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” kullanmak durumundayız.</w:t>
      </w:r>
    </w:p>
    <w:p w:rsidR="005408C8" w:rsidRDefault="005408C8" w:rsidP="001D7F79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5408C8">
        <w:rPr>
          <w:rFonts w:cstheme="minorHAnsi"/>
          <w:b/>
          <w:color w:val="404040" w:themeColor="text1" w:themeTint="BF"/>
          <w:sz w:val="24"/>
          <w:szCs w:val="24"/>
        </w:rPr>
        <w:t>The</w:t>
      </w:r>
      <w:proofErr w:type="spellEnd"/>
      <w:r w:rsidRPr="005408C8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5408C8">
        <w:rPr>
          <w:rFonts w:cstheme="minorHAnsi"/>
          <w:b/>
          <w:color w:val="404040" w:themeColor="text1" w:themeTint="BF"/>
          <w:sz w:val="24"/>
          <w:szCs w:val="24"/>
        </w:rPr>
        <w:t>woman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is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my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manager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5408C8">
        <w:rPr>
          <w:rFonts w:cstheme="minorHAnsi"/>
          <w:b/>
          <w:color w:val="404040" w:themeColor="text1" w:themeTint="BF"/>
          <w:sz w:val="24"/>
          <w:szCs w:val="24"/>
        </w:rPr>
        <w:t>She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looks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so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angry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5408C8" w:rsidRDefault="005408C8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ascii="Jokerman" w:hAnsi="Joker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8A17F" wp14:editId="7D0860D8">
                <wp:simplePos x="0" y="0"/>
                <wp:positionH relativeFrom="column">
                  <wp:posOffset>62865</wp:posOffset>
                </wp:positionH>
                <wp:positionV relativeFrom="paragraph">
                  <wp:posOffset>323850</wp:posOffset>
                </wp:positionV>
                <wp:extent cx="161925" cy="123825"/>
                <wp:effectExtent l="38100" t="19050" r="47625" b="47625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8C8" w:rsidRDefault="005408C8" w:rsidP="005408C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4" o:spid="_x0000_s1028" style="position:absolute;margin-left:4.95pt;margin-top:25.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" adj="-11796480,,5400" path="m,47297r61850,l80963,r19112,47297l161925,47297,111887,76528r19113,47297l80963,94593,30925,123825,50038,76528,,47297xe" fillcolor="#4f81bd [3204]" strokecolor="#243f60 [1604]" strokeweight="2pt">
                <v:stroke joinstyle="miter"/>
                <v:formulas/>
                <v:path arrowok="t" o:connecttype="custom" o:connectlocs="0,47297;61850,47297;80963,0;100075,47297;161925,47297;111887,76528;131000,123825;80963,94593;30925,123825;50038,76528;0,47297" o:connectangles="0,0,0,0,0,0,0,0,0,0,0" textboxrect="0,0,161925,123825"/>
                <v:textbox>
                  <w:txbxContent>
                    <w:p w:rsidR="005408C8" w:rsidRDefault="005408C8" w:rsidP="005408C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woman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408C8">
        <w:rPr>
          <w:rFonts w:cstheme="minorHAnsi"/>
          <w:b/>
          <w:color w:val="404040" w:themeColor="text1" w:themeTint="BF"/>
          <w:sz w:val="24"/>
          <w:szCs w:val="24"/>
        </w:rPr>
        <w:t>who</w:t>
      </w:r>
      <w:proofErr w:type="spellEnd"/>
      <w:r w:rsidRPr="005408C8">
        <w:rPr>
          <w:rFonts w:cstheme="minorHAnsi"/>
          <w:b/>
          <w:color w:val="404040" w:themeColor="text1" w:themeTint="BF"/>
          <w:sz w:val="24"/>
          <w:szCs w:val="24"/>
        </w:rPr>
        <w:t>/</w:t>
      </w:r>
      <w:proofErr w:type="spellStart"/>
      <w:r w:rsidRPr="005408C8">
        <w:rPr>
          <w:rFonts w:cstheme="minorHAnsi"/>
          <w:b/>
          <w:color w:val="404040" w:themeColor="text1" w:themeTint="BF"/>
          <w:sz w:val="24"/>
          <w:szCs w:val="24"/>
        </w:rPr>
        <w:t>that</w:t>
      </w:r>
      <w:proofErr w:type="spellEnd"/>
      <w:r w:rsidRPr="005408C8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5408C8">
        <w:rPr>
          <w:rFonts w:cstheme="minorHAnsi"/>
          <w:b/>
          <w:color w:val="404040" w:themeColor="text1" w:themeTint="BF"/>
          <w:sz w:val="24"/>
          <w:szCs w:val="24"/>
        </w:rPr>
        <w:t>looks</w:t>
      </w:r>
      <w:proofErr w:type="spellEnd"/>
      <w:r w:rsidRPr="005408C8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5408C8">
        <w:rPr>
          <w:rFonts w:cstheme="minorHAnsi"/>
          <w:b/>
          <w:color w:val="404040" w:themeColor="text1" w:themeTint="BF"/>
          <w:sz w:val="24"/>
          <w:szCs w:val="24"/>
        </w:rPr>
        <w:t>so</w:t>
      </w:r>
      <w:proofErr w:type="spellEnd"/>
      <w:r w:rsidRPr="005408C8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5408C8">
        <w:rPr>
          <w:rFonts w:cstheme="minorHAnsi"/>
          <w:b/>
          <w:color w:val="404040" w:themeColor="text1" w:themeTint="BF"/>
          <w:sz w:val="24"/>
          <w:szCs w:val="24"/>
        </w:rPr>
        <w:t>angry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is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my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manager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5408C8" w:rsidRDefault="00652C53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        Cansız varlıklar ve hayvanlar için “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which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” ve ya “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that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” kullanırız.</w:t>
      </w:r>
    </w:p>
    <w:p w:rsidR="00652C53" w:rsidRDefault="00652C53" w:rsidP="001D7F79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The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dog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was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found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in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my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garden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It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was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badly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injured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652C53" w:rsidRDefault="00652C53" w:rsidP="001D7F79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dog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which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>/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that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was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badly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injured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was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found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in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my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garden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652C53" w:rsidRDefault="00652C53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My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pen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is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lost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It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was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a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present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from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my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mum.</w:t>
      </w:r>
    </w:p>
    <w:p w:rsidR="00652C53" w:rsidRDefault="00652C53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My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pen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which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>/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that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was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 xml:space="preserve"> a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present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from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my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 xml:space="preserve"> mum</w:t>
      </w:r>
      <w:r>
        <w:rPr>
          <w:rFonts w:cstheme="minorHAnsi"/>
          <w:color w:val="404040" w:themeColor="text1" w:themeTint="BF"/>
          <w:sz w:val="24"/>
          <w:szCs w:val="24"/>
        </w:rPr>
        <w:t xml:space="preserve"> is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lost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652C53" w:rsidRDefault="00652C53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ascii="Jokerman" w:hAnsi="Joker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84B42" wp14:editId="32EC0881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161925" cy="123825"/>
                <wp:effectExtent l="38100" t="19050" r="47625" b="47625"/>
                <wp:wrapNone/>
                <wp:docPr id="5" name="5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C53" w:rsidRDefault="00652C53" w:rsidP="00652C5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5" o:spid="_x0000_s1029" style="position:absolute;margin-left:1.2pt;margin-top:2.4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" adj="-11796480,,5400" path="m,47297r61850,l80963,r19112,47297l161925,47297,111887,76528r19113,47297l80963,94593,30925,123825,50038,76528,,47297xe" fillcolor="#4f81bd [3204]" strokecolor="#243f60 [1604]" strokeweight="2pt">
                <v:stroke joinstyle="miter"/>
                <v:formulas/>
                <v:path arrowok="t" o:connecttype="custom" o:connectlocs="0,47297;61850,47297;80963,0;100075,47297;161925,47297;111887,76528;131000,123825;80963,94593;30925,123825;50038,76528;0,47297" o:connectangles="0,0,0,0,0,0,0,0,0,0,0" textboxrect="0,0,161925,123825"/>
                <v:textbox>
                  <w:txbxContent>
                    <w:p w:rsidR="00652C53" w:rsidRDefault="00652C53" w:rsidP="00652C5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404040" w:themeColor="text1" w:themeTint="BF"/>
          <w:sz w:val="24"/>
          <w:szCs w:val="24"/>
        </w:rPr>
        <w:t xml:space="preserve">       Cümlede aitlik belirtiliyorsa “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whose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” kullanırız.</w:t>
      </w:r>
    </w:p>
    <w:p w:rsidR="00652C53" w:rsidRDefault="00652C53" w:rsidP="001D7F79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The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 xml:space="preserve"> boy</w:t>
      </w:r>
      <w:r>
        <w:rPr>
          <w:rFonts w:cstheme="minorHAnsi"/>
          <w:color w:val="404040" w:themeColor="text1" w:themeTint="BF"/>
          <w:sz w:val="24"/>
          <w:szCs w:val="24"/>
        </w:rPr>
        <w:t xml:space="preserve"> has a </w:t>
      </w:r>
      <w:proofErr w:type="gramStart"/>
      <w:r>
        <w:rPr>
          <w:rFonts w:cstheme="minorHAnsi"/>
          <w:color w:val="404040" w:themeColor="text1" w:themeTint="BF"/>
          <w:sz w:val="24"/>
          <w:szCs w:val="24"/>
        </w:rPr>
        <w:t>lot</w:t>
      </w:r>
      <w:proofErr w:type="gramEnd"/>
      <w:r>
        <w:rPr>
          <w:rFonts w:cstheme="minorHAnsi"/>
          <w:color w:val="404040" w:themeColor="text1" w:themeTint="BF"/>
          <w:sz w:val="24"/>
          <w:szCs w:val="24"/>
        </w:rPr>
        <w:t xml:space="preserve"> of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pain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. </w:t>
      </w:r>
      <w:r w:rsidRPr="00652C53">
        <w:rPr>
          <w:rFonts w:cstheme="minorHAnsi"/>
          <w:b/>
          <w:color w:val="404040" w:themeColor="text1" w:themeTint="BF"/>
          <w:sz w:val="24"/>
          <w:szCs w:val="24"/>
        </w:rPr>
        <w:t xml:space="preserve">His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arm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is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broken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652C53" w:rsidRDefault="00652C53" w:rsidP="001D7F79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boy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whose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arm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 xml:space="preserve"> is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broken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has a </w:t>
      </w:r>
      <w:proofErr w:type="gramStart"/>
      <w:r>
        <w:rPr>
          <w:rFonts w:cstheme="minorHAnsi"/>
          <w:color w:val="404040" w:themeColor="text1" w:themeTint="BF"/>
          <w:sz w:val="24"/>
          <w:szCs w:val="24"/>
        </w:rPr>
        <w:t>lot</w:t>
      </w:r>
      <w:proofErr w:type="gramEnd"/>
      <w:r>
        <w:rPr>
          <w:rFonts w:cstheme="minorHAnsi"/>
          <w:color w:val="404040" w:themeColor="text1" w:themeTint="BF"/>
          <w:sz w:val="24"/>
          <w:szCs w:val="24"/>
        </w:rPr>
        <w:t xml:space="preserve"> of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pain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652C53" w:rsidRDefault="00652C53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ascii="Jokerman" w:hAnsi="Joker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2A0C0" wp14:editId="795DC98D">
                <wp:simplePos x="0" y="0"/>
                <wp:positionH relativeFrom="column">
                  <wp:posOffset>15240</wp:posOffset>
                </wp:positionH>
                <wp:positionV relativeFrom="paragraph">
                  <wp:posOffset>17145</wp:posOffset>
                </wp:positionV>
                <wp:extent cx="161925" cy="123825"/>
                <wp:effectExtent l="38100" t="19050" r="47625" b="47625"/>
                <wp:wrapNone/>
                <wp:docPr id="6" name="5-Nokta Yıldı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C53" w:rsidRDefault="00652C53" w:rsidP="00652C5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6" o:spid="_x0000_s1030" style="position:absolute;margin-left:1.2pt;margin-top:1.35pt;width:12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" adj="-11796480,,5400" path="m,47297r61850,l80963,r19112,47297l161925,47297,111887,76528r19113,47297l80963,94593,30925,123825,50038,76528,,47297xe" fillcolor="#4f81bd [3204]" strokecolor="#243f60 [1604]" strokeweight="2pt">
                <v:stroke joinstyle="miter"/>
                <v:formulas/>
                <v:path arrowok="t" o:connecttype="custom" o:connectlocs="0,47297;61850,47297;80963,0;100075,47297;161925,47297;111887,76528;131000,123825;80963,94593;30925,123825;50038,76528;0,47297" o:connectangles="0,0,0,0,0,0,0,0,0,0,0" textboxrect="0,0,161925,123825"/>
                <v:textbox>
                  <w:txbxContent>
                    <w:p w:rsidR="00652C53" w:rsidRDefault="00652C53" w:rsidP="00652C5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404040" w:themeColor="text1" w:themeTint="BF"/>
          <w:sz w:val="24"/>
          <w:szCs w:val="24"/>
        </w:rPr>
        <w:t xml:space="preserve">       Zaman nitelendirirken “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when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” kullanırız.</w:t>
      </w:r>
    </w:p>
    <w:p w:rsidR="00652C53" w:rsidRDefault="00652C53" w:rsidP="001D7F79">
      <w:pPr>
        <w:rPr>
          <w:rFonts w:cstheme="minorHAnsi"/>
          <w:b/>
          <w:color w:val="404040" w:themeColor="text1" w:themeTint="BF"/>
          <w:sz w:val="24"/>
          <w:szCs w:val="24"/>
        </w:rPr>
      </w:pP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That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year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was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year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of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my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life. I met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Linda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that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year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>.</w:t>
      </w:r>
    </w:p>
    <w:p w:rsidR="00652C53" w:rsidRDefault="00652C53" w:rsidP="001D7F79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That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year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when</w:t>
      </w:r>
      <w:proofErr w:type="spellEnd"/>
      <w:r w:rsidRPr="00652C53">
        <w:rPr>
          <w:rFonts w:cstheme="minorHAnsi"/>
          <w:b/>
          <w:color w:val="404040" w:themeColor="text1" w:themeTint="BF"/>
          <w:sz w:val="24"/>
          <w:szCs w:val="24"/>
        </w:rPr>
        <w:t xml:space="preserve"> I met </w:t>
      </w:r>
      <w:proofErr w:type="spellStart"/>
      <w:r w:rsidRPr="00652C53">
        <w:rPr>
          <w:rFonts w:cstheme="minorHAnsi"/>
          <w:b/>
          <w:color w:val="404040" w:themeColor="text1" w:themeTint="BF"/>
          <w:sz w:val="24"/>
          <w:szCs w:val="24"/>
        </w:rPr>
        <w:t>Linda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was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year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of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my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life.</w:t>
      </w:r>
    </w:p>
    <w:p w:rsidR="00652C53" w:rsidRDefault="00652C53" w:rsidP="001D7F79">
      <w:pPr>
        <w:rPr>
          <w:rFonts w:cstheme="minorHAnsi"/>
          <w:color w:val="404040" w:themeColor="text1" w:themeTint="BF"/>
          <w:sz w:val="24"/>
          <w:szCs w:val="24"/>
        </w:rPr>
      </w:pPr>
    </w:p>
    <w:p w:rsidR="00652C53" w:rsidRDefault="00652C53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ascii="Jokerman" w:hAnsi="Jokerman"/>
          <w:noProof/>
          <w:color w:val="000000" w:themeColor="text1"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3407E" wp14:editId="033DC226">
                <wp:simplePos x="0" y="0"/>
                <wp:positionH relativeFrom="column">
                  <wp:posOffset>-209550</wp:posOffset>
                </wp:positionH>
                <wp:positionV relativeFrom="paragraph">
                  <wp:posOffset>5080</wp:posOffset>
                </wp:positionV>
                <wp:extent cx="161925" cy="123825"/>
                <wp:effectExtent l="38100" t="19050" r="47625" b="47625"/>
                <wp:wrapNone/>
                <wp:docPr id="7" name="5-Nokta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C53" w:rsidRDefault="00652C53" w:rsidP="00652C5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7" o:spid="_x0000_s1031" style="position:absolute;margin-left:-16.5pt;margin-top:.4pt;width:12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" adj="-11796480,,5400" path="m,47297r61850,l80963,r19112,47297l161925,47297,111887,76528r19113,47297l80963,94593,30925,123825,50038,76528,,47297xe" fillcolor="#4f81bd [3204]" strokecolor="#243f60 [1604]" strokeweight="2pt">
                <v:stroke joinstyle="miter"/>
                <v:formulas/>
                <v:path arrowok="t" o:connecttype="custom" o:connectlocs="0,47297;61850,47297;80963,0;100075,47297;161925,47297;111887,76528;131000,123825;80963,94593;30925,123825;50038,76528;0,47297" o:connectangles="0,0,0,0,0,0,0,0,0,0,0" textboxrect="0,0,161925,123825"/>
                <v:textbox>
                  <w:txbxContent>
                    <w:p w:rsidR="00652C53" w:rsidRDefault="00652C53" w:rsidP="00652C5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27F96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gramStart"/>
      <w:r w:rsidR="00B27F96">
        <w:rPr>
          <w:rFonts w:cstheme="minorHAnsi"/>
          <w:color w:val="404040" w:themeColor="text1" w:themeTint="BF"/>
          <w:sz w:val="24"/>
          <w:szCs w:val="24"/>
        </w:rPr>
        <w:t>Mekan</w:t>
      </w:r>
      <w:proofErr w:type="gramEnd"/>
      <w:r w:rsidR="00B27F96">
        <w:rPr>
          <w:rFonts w:cstheme="minorHAnsi"/>
          <w:color w:val="404040" w:themeColor="text1" w:themeTint="BF"/>
          <w:sz w:val="24"/>
          <w:szCs w:val="24"/>
        </w:rPr>
        <w:t xml:space="preserve"> belirtmek istediğimiz zaman “</w:t>
      </w:r>
      <w:proofErr w:type="spellStart"/>
      <w:r w:rsidR="00B27F96">
        <w:rPr>
          <w:rFonts w:cstheme="minorHAnsi"/>
          <w:color w:val="404040" w:themeColor="text1" w:themeTint="BF"/>
          <w:sz w:val="24"/>
          <w:szCs w:val="24"/>
        </w:rPr>
        <w:t>where</w:t>
      </w:r>
      <w:proofErr w:type="spellEnd"/>
      <w:r w:rsidR="00B27F96">
        <w:rPr>
          <w:rFonts w:cstheme="minorHAnsi"/>
          <w:color w:val="404040" w:themeColor="text1" w:themeTint="BF"/>
          <w:sz w:val="24"/>
          <w:szCs w:val="24"/>
        </w:rPr>
        <w:t>” kullanırız.</w:t>
      </w:r>
    </w:p>
    <w:p w:rsidR="00B27F96" w:rsidRDefault="00B27F96" w:rsidP="001D7F79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B27F96">
        <w:rPr>
          <w:rFonts w:cstheme="minorHAnsi"/>
          <w:b/>
          <w:color w:val="404040" w:themeColor="text1" w:themeTint="BF"/>
          <w:sz w:val="24"/>
          <w:szCs w:val="24"/>
        </w:rPr>
        <w:t>The</w:t>
      </w:r>
      <w:proofErr w:type="spellEnd"/>
      <w:r w:rsidRPr="00B27F96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B27F96">
        <w:rPr>
          <w:rFonts w:cstheme="minorHAnsi"/>
          <w:b/>
          <w:color w:val="404040" w:themeColor="text1" w:themeTint="BF"/>
          <w:sz w:val="24"/>
          <w:szCs w:val="24"/>
        </w:rPr>
        <w:t>city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is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very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crowded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. I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lived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B27F96">
        <w:rPr>
          <w:rFonts w:cstheme="minorHAnsi"/>
          <w:b/>
          <w:color w:val="404040" w:themeColor="text1" w:themeTint="BF"/>
          <w:sz w:val="24"/>
          <w:szCs w:val="24"/>
        </w:rPr>
        <w:t>there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for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2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years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B27F96" w:rsidRDefault="00B27F96" w:rsidP="001D7F79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city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B27F96">
        <w:rPr>
          <w:rFonts w:cstheme="minorHAnsi"/>
          <w:b/>
          <w:color w:val="404040" w:themeColor="text1" w:themeTint="BF"/>
          <w:sz w:val="24"/>
          <w:szCs w:val="24"/>
        </w:rPr>
        <w:t>where</w:t>
      </w:r>
      <w:proofErr w:type="spellEnd"/>
      <w:r w:rsidRPr="00B27F96">
        <w:rPr>
          <w:rFonts w:cstheme="minorHAnsi"/>
          <w:b/>
          <w:color w:val="404040" w:themeColor="text1" w:themeTint="BF"/>
          <w:sz w:val="24"/>
          <w:szCs w:val="24"/>
        </w:rPr>
        <w:t xml:space="preserve"> I </w:t>
      </w:r>
      <w:proofErr w:type="spellStart"/>
      <w:r w:rsidRPr="00B27F96">
        <w:rPr>
          <w:rFonts w:cstheme="minorHAnsi"/>
          <w:b/>
          <w:color w:val="404040" w:themeColor="text1" w:themeTint="BF"/>
          <w:sz w:val="24"/>
          <w:szCs w:val="24"/>
        </w:rPr>
        <w:t>lived</w:t>
      </w:r>
      <w:proofErr w:type="spellEnd"/>
      <w:r w:rsidRPr="00B27F96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B27F96">
        <w:rPr>
          <w:rFonts w:cstheme="minorHAnsi"/>
          <w:b/>
          <w:color w:val="404040" w:themeColor="text1" w:themeTint="BF"/>
          <w:sz w:val="24"/>
          <w:szCs w:val="24"/>
        </w:rPr>
        <w:t>for</w:t>
      </w:r>
      <w:proofErr w:type="spellEnd"/>
      <w:r w:rsidRPr="00B27F96">
        <w:rPr>
          <w:rFonts w:cstheme="minorHAnsi"/>
          <w:b/>
          <w:color w:val="404040" w:themeColor="text1" w:themeTint="BF"/>
          <w:sz w:val="24"/>
          <w:szCs w:val="24"/>
        </w:rPr>
        <w:t xml:space="preserve"> 2 </w:t>
      </w:r>
      <w:proofErr w:type="spellStart"/>
      <w:r w:rsidRPr="00B27F96">
        <w:rPr>
          <w:rFonts w:cstheme="minorHAnsi"/>
          <w:b/>
          <w:color w:val="404040" w:themeColor="text1" w:themeTint="BF"/>
          <w:sz w:val="24"/>
          <w:szCs w:val="24"/>
        </w:rPr>
        <w:t>years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is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very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crowded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B27F96" w:rsidRPr="00B27F96" w:rsidRDefault="00B27F96" w:rsidP="001D7F79">
      <w:pPr>
        <w:rPr>
          <w:rFonts w:ascii="Jokerman" w:hAnsi="Jokerman"/>
          <w:color w:val="365F91" w:themeColor="accent1" w:themeShade="BF"/>
          <w:sz w:val="32"/>
          <w:szCs w:val="32"/>
        </w:rPr>
      </w:pPr>
      <w:proofErr w:type="spellStart"/>
      <w:r w:rsidRPr="00B27F96">
        <w:rPr>
          <w:rFonts w:ascii="Jokerman" w:hAnsi="Jokerman"/>
          <w:color w:val="365F91" w:themeColor="accent1" w:themeShade="BF"/>
          <w:sz w:val="32"/>
          <w:szCs w:val="32"/>
        </w:rPr>
        <w:t>Non-</w:t>
      </w:r>
      <w:r w:rsidRPr="00B27F96">
        <w:rPr>
          <w:rFonts w:ascii="Jokerman" w:hAnsi="Jokerman"/>
          <w:color w:val="365F91" w:themeColor="accent1" w:themeShade="BF"/>
          <w:sz w:val="32"/>
          <w:szCs w:val="32"/>
        </w:rPr>
        <w:t>Defining</w:t>
      </w:r>
      <w:proofErr w:type="spellEnd"/>
      <w:r w:rsidRPr="00B27F96">
        <w:rPr>
          <w:rFonts w:ascii="Jokerman" w:hAnsi="Jokerman"/>
          <w:color w:val="365F91" w:themeColor="accent1" w:themeShade="BF"/>
          <w:sz w:val="32"/>
          <w:szCs w:val="32"/>
        </w:rPr>
        <w:t xml:space="preserve"> </w:t>
      </w:r>
      <w:proofErr w:type="spellStart"/>
      <w:r w:rsidRPr="00B27F96">
        <w:rPr>
          <w:rFonts w:ascii="Jokerman" w:hAnsi="Jokerman"/>
          <w:color w:val="365F91" w:themeColor="accent1" w:themeShade="BF"/>
          <w:sz w:val="32"/>
          <w:szCs w:val="32"/>
        </w:rPr>
        <w:t>Relative</w:t>
      </w:r>
      <w:proofErr w:type="spellEnd"/>
      <w:r w:rsidRPr="00B27F96">
        <w:rPr>
          <w:rFonts w:ascii="Jokerman" w:hAnsi="Jokerman"/>
          <w:color w:val="365F91" w:themeColor="accent1" w:themeShade="BF"/>
          <w:sz w:val="32"/>
          <w:szCs w:val="32"/>
        </w:rPr>
        <w:t xml:space="preserve"> </w:t>
      </w:r>
      <w:proofErr w:type="spellStart"/>
      <w:r w:rsidRPr="00B27F96">
        <w:rPr>
          <w:rFonts w:ascii="Jokerman" w:hAnsi="Jokerman"/>
          <w:color w:val="365F91" w:themeColor="accent1" w:themeShade="BF"/>
          <w:sz w:val="32"/>
          <w:szCs w:val="32"/>
        </w:rPr>
        <w:t>Clauses</w:t>
      </w:r>
      <w:proofErr w:type="spellEnd"/>
    </w:p>
    <w:p w:rsidR="00B27F96" w:rsidRDefault="00B27F96" w:rsidP="001D7F79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Non-defining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relative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clause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cümlelerinde yukarıda verilen kurallardan farklı önemli bir kural vardır;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that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kullanımı. Özellikle bazı kullanımlarda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that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de kullanılabileceğini gördük. Ancak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non-defining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relative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clause’da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iki önemli nokta vardır;</w:t>
      </w:r>
    </w:p>
    <w:p w:rsidR="00B27F96" w:rsidRDefault="00B27F96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*</w:t>
      </w:r>
      <w:proofErr w:type="gramStart"/>
      <w:r>
        <w:rPr>
          <w:rFonts w:cstheme="minorHAnsi"/>
          <w:color w:val="404040" w:themeColor="text1" w:themeTint="BF"/>
          <w:sz w:val="24"/>
          <w:szCs w:val="24"/>
        </w:rPr>
        <w:t>!!!</w:t>
      </w:r>
      <w:proofErr w:type="gram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Non-defining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relative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clause’da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özel bir yargıdan bahsedilir ve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relative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clause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cümlesinden önce kesinlikle VİRGÜL kullanılmak zorundadır.</w:t>
      </w:r>
    </w:p>
    <w:p w:rsidR="00B27F96" w:rsidRDefault="00B27F96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*</w:t>
      </w:r>
      <w:proofErr w:type="gramStart"/>
      <w:r>
        <w:rPr>
          <w:rFonts w:cstheme="minorHAnsi"/>
          <w:color w:val="404040" w:themeColor="text1" w:themeTint="BF"/>
          <w:sz w:val="24"/>
          <w:szCs w:val="24"/>
        </w:rPr>
        <w:t>!!!</w:t>
      </w:r>
      <w:proofErr w:type="gram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Non-Defining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Relative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Clause’da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virgülden sonra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that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kullanılmaz.</w:t>
      </w:r>
    </w:p>
    <w:p w:rsidR="00B27F96" w:rsidRDefault="00B27F96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Atatürk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was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a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strong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leader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. He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founded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Turkish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Republic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B27F96" w:rsidRDefault="00B27F96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Atatürk,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who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founded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Turkish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Republic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was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a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strong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leader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B27F96" w:rsidRDefault="00B27F96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*Yukarıda bahsettiğimiz gibi insanları nitelendirirken “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who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” ve ya “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that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” kullanabiliriz ancak bu cümlede özel bir isimden bahsedildiğine ve virgül kullanımına dikkat ediniz.</w:t>
      </w:r>
    </w:p>
    <w:p w:rsidR="00B27F96" w:rsidRDefault="00B27F96" w:rsidP="001D7F79">
      <w:pPr>
        <w:rPr>
          <w:rFonts w:cstheme="minorHAnsi"/>
          <w:color w:val="404040" w:themeColor="text1" w:themeTint="BF"/>
          <w:sz w:val="24"/>
          <w:szCs w:val="24"/>
        </w:rPr>
      </w:pPr>
    </w:p>
    <w:p w:rsidR="00833031" w:rsidRDefault="00833031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lastRenderedPageBreak/>
        <w:t xml:space="preserve">Size boşluk doldurma çalışmaları verildiğinde size verilen cümleleri sorgulayın, sorgularken kullandığınız soru kelimesi size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Relative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Clause’da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kullanılacak olan anahtar kelimeyi verebilir.</w:t>
      </w:r>
    </w:p>
    <w:p w:rsidR="00833031" w:rsidRDefault="00833031" w:rsidP="001D7F79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833031">
        <w:rPr>
          <w:rFonts w:cstheme="minorHAnsi"/>
          <w:b/>
          <w:color w:val="404040" w:themeColor="text1" w:themeTint="BF"/>
          <w:sz w:val="24"/>
          <w:szCs w:val="24"/>
        </w:rPr>
        <w:t>The</w:t>
      </w:r>
      <w:proofErr w:type="spellEnd"/>
      <w:r w:rsidRPr="00833031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833031">
        <w:rPr>
          <w:rFonts w:cstheme="minorHAnsi"/>
          <w:b/>
          <w:color w:val="404040" w:themeColor="text1" w:themeTint="BF"/>
          <w:sz w:val="24"/>
          <w:szCs w:val="24"/>
        </w:rPr>
        <w:t>teacher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is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very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successful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833031">
        <w:rPr>
          <w:rFonts w:cstheme="minorHAnsi"/>
          <w:b/>
          <w:color w:val="404040" w:themeColor="text1" w:themeTint="BF"/>
          <w:sz w:val="24"/>
          <w:szCs w:val="24"/>
        </w:rPr>
        <w:t>She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works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in a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big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school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833031" w:rsidRDefault="00833031" w:rsidP="001D7F79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teacher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____</w:t>
      </w:r>
      <w:proofErr w:type="spellStart"/>
      <w:r w:rsidRPr="00833031">
        <w:rPr>
          <w:rFonts w:cstheme="minorHAnsi"/>
          <w:b/>
          <w:color w:val="404040" w:themeColor="text1" w:themeTint="BF"/>
          <w:sz w:val="24"/>
          <w:szCs w:val="24"/>
        </w:rPr>
        <w:t>who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_____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works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in a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big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school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is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very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successful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833031" w:rsidRDefault="00833031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(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Defining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Relative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Clause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)</w:t>
      </w:r>
    </w:p>
    <w:p w:rsidR="00B27F96" w:rsidRDefault="00833031" w:rsidP="001D7F79">
      <w:pPr>
        <w:rPr>
          <w:rFonts w:cstheme="minorHAnsi"/>
          <w:b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“Büyük bir okulda çalışan kim? Diye sorguladığınızda kullanacağınız soru kelimesi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Who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who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works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in a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big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school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? Buraya cevap olarak </w:t>
      </w:r>
      <w:proofErr w:type="spellStart"/>
      <w:r>
        <w:rPr>
          <w:rFonts w:cstheme="minorHAnsi"/>
          <w:b/>
          <w:color w:val="404040" w:themeColor="text1" w:themeTint="BF"/>
          <w:sz w:val="24"/>
          <w:szCs w:val="24"/>
        </w:rPr>
        <w:t>that</w:t>
      </w:r>
      <w:proofErr w:type="spellEnd"/>
      <w:r>
        <w:rPr>
          <w:rFonts w:cstheme="minorHAnsi"/>
          <w:b/>
          <w:color w:val="404040" w:themeColor="text1" w:themeTint="BF"/>
          <w:sz w:val="24"/>
          <w:szCs w:val="24"/>
        </w:rPr>
        <w:t xml:space="preserve"> de kullanabilirsiniz.</w:t>
      </w:r>
    </w:p>
    <w:p w:rsidR="00833031" w:rsidRDefault="00833031" w:rsidP="001D7F79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833031">
        <w:rPr>
          <w:rFonts w:cstheme="minorHAnsi"/>
          <w:b/>
          <w:color w:val="404040" w:themeColor="text1" w:themeTint="BF"/>
          <w:sz w:val="24"/>
          <w:szCs w:val="24"/>
        </w:rPr>
        <w:t>Our</w:t>
      </w:r>
      <w:proofErr w:type="spellEnd"/>
      <w:r w:rsidRPr="00833031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833031">
        <w:rPr>
          <w:rFonts w:cstheme="minorHAnsi"/>
          <w:b/>
          <w:color w:val="404040" w:themeColor="text1" w:themeTint="BF"/>
          <w:sz w:val="24"/>
          <w:szCs w:val="24"/>
        </w:rPr>
        <w:t>teacher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Mrs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. Smith is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very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disciplined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833031">
        <w:rPr>
          <w:rFonts w:cstheme="minorHAnsi"/>
          <w:b/>
          <w:color w:val="404040" w:themeColor="text1" w:themeTint="BF"/>
          <w:sz w:val="24"/>
          <w:szCs w:val="24"/>
        </w:rPr>
        <w:t>She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has a </w:t>
      </w:r>
      <w:proofErr w:type="gramStart"/>
      <w:r>
        <w:rPr>
          <w:rFonts w:cstheme="minorHAnsi"/>
          <w:color w:val="404040" w:themeColor="text1" w:themeTint="BF"/>
          <w:sz w:val="24"/>
          <w:szCs w:val="24"/>
        </w:rPr>
        <w:t>lot</w:t>
      </w:r>
      <w:proofErr w:type="gramEnd"/>
      <w:r>
        <w:rPr>
          <w:rFonts w:cstheme="minorHAnsi"/>
          <w:color w:val="404040" w:themeColor="text1" w:themeTint="BF"/>
          <w:sz w:val="24"/>
          <w:szCs w:val="24"/>
        </w:rPr>
        <w:t xml:space="preserve"> of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rules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833031" w:rsidRDefault="00833031" w:rsidP="001D7F79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Our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teacher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Mrs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 Smith , ___</w:t>
      </w:r>
      <w:proofErr w:type="spellStart"/>
      <w:r w:rsidRPr="00833031">
        <w:rPr>
          <w:rFonts w:cstheme="minorHAnsi"/>
          <w:b/>
          <w:color w:val="404040" w:themeColor="text1" w:themeTint="BF"/>
          <w:sz w:val="24"/>
          <w:szCs w:val="24"/>
        </w:rPr>
        <w:t>who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___ has a </w:t>
      </w:r>
      <w:proofErr w:type="gramStart"/>
      <w:r>
        <w:rPr>
          <w:rFonts w:cstheme="minorHAnsi"/>
          <w:color w:val="404040" w:themeColor="text1" w:themeTint="BF"/>
          <w:sz w:val="24"/>
          <w:szCs w:val="24"/>
        </w:rPr>
        <w:t>lot</w:t>
      </w:r>
      <w:proofErr w:type="gramEnd"/>
      <w:r>
        <w:rPr>
          <w:rFonts w:cstheme="minorHAnsi"/>
          <w:color w:val="404040" w:themeColor="text1" w:themeTint="BF"/>
          <w:sz w:val="24"/>
          <w:szCs w:val="24"/>
        </w:rPr>
        <w:t xml:space="preserve"> of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rules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is ver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disciplined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C2514" w:rsidRDefault="00DC2514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(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Non-</w:t>
      </w:r>
      <w:bookmarkStart w:id="0" w:name="_GoBack"/>
      <w:bookmarkEnd w:id="0"/>
      <w:r>
        <w:rPr>
          <w:rFonts w:cstheme="minorHAnsi"/>
          <w:color w:val="404040" w:themeColor="text1" w:themeTint="BF"/>
          <w:sz w:val="24"/>
          <w:szCs w:val="24"/>
        </w:rPr>
        <w:t>Defining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Relative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Clause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)</w:t>
      </w:r>
    </w:p>
    <w:p w:rsidR="00833031" w:rsidRPr="00DC2514" w:rsidRDefault="00833031" w:rsidP="001D7F79">
      <w:pPr>
        <w:rPr>
          <w:rFonts w:cstheme="minorHAnsi"/>
          <w:b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“bir çok kuralı olan kim?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Who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has a </w:t>
      </w:r>
      <w:proofErr w:type="gramStart"/>
      <w:r>
        <w:rPr>
          <w:rFonts w:cstheme="minorHAnsi"/>
          <w:color w:val="404040" w:themeColor="text1" w:themeTint="BF"/>
          <w:sz w:val="24"/>
          <w:szCs w:val="24"/>
        </w:rPr>
        <w:t>lot</w:t>
      </w:r>
      <w:proofErr w:type="gramEnd"/>
      <w:r>
        <w:rPr>
          <w:rFonts w:cstheme="minorHAnsi"/>
          <w:color w:val="404040" w:themeColor="text1" w:themeTint="BF"/>
          <w:sz w:val="24"/>
          <w:szCs w:val="24"/>
        </w:rPr>
        <w:t xml:space="preserve"> of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rules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? Ve belirli bir öğretmenden bahsedilmiş, özel isim verilmiş olduğu için burada </w:t>
      </w:r>
      <w:proofErr w:type="spellStart"/>
      <w:r w:rsidRPr="00DC2514">
        <w:rPr>
          <w:rFonts w:cstheme="minorHAnsi"/>
          <w:b/>
          <w:color w:val="404040" w:themeColor="text1" w:themeTint="BF"/>
          <w:sz w:val="24"/>
          <w:szCs w:val="24"/>
        </w:rPr>
        <w:t>that</w:t>
      </w:r>
      <w:proofErr w:type="spellEnd"/>
      <w:r w:rsidRPr="00DC2514">
        <w:rPr>
          <w:rFonts w:cstheme="minorHAnsi"/>
          <w:b/>
          <w:color w:val="404040" w:themeColor="text1" w:themeTint="BF"/>
          <w:sz w:val="24"/>
          <w:szCs w:val="24"/>
        </w:rPr>
        <w:t xml:space="preserve"> kullanılmaz. </w:t>
      </w:r>
    </w:p>
    <w:p w:rsidR="00DC2514" w:rsidRPr="00833031" w:rsidRDefault="00DC2514" w:rsidP="001D7F79">
      <w:p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*Virgülden sonra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that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gelmez.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Non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-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definining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relative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clause’da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that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kullanımı yoktur.</w:t>
      </w:r>
    </w:p>
    <w:sectPr w:rsidR="00DC2514" w:rsidRPr="00833031" w:rsidSect="00652C53">
      <w:type w:val="continuous"/>
      <w:pgSz w:w="16838" w:h="11906" w:orient="landscape"/>
      <w:pgMar w:top="1417" w:right="1417" w:bottom="1417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78"/>
    <w:rsid w:val="001D7F79"/>
    <w:rsid w:val="00480378"/>
    <w:rsid w:val="005408C8"/>
    <w:rsid w:val="00652C53"/>
    <w:rsid w:val="00690EE5"/>
    <w:rsid w:val="00810112"/>
    <w:rsid w:val="00833031"/>
    <w:rsid w:val="00B27F96"/>
    <w:rsid w:val="00D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 SERT KALE</dc:creator>
  <cp:lastModifiedBy>ELİF SERT KALE</cp:lastModifiedBy>
  <cp:revision>12</cp:revision>
  <cp:lastPrinted>2020-05-04T14:24:00Z</cp:lastPrinted>
  <dcterms:created xsi:type="dcterms:W3CDTF">2020-05-04T13:31:00Z</dcterms:created>
  <dcterms:modified xsi:type="dcterms:W3CDTF">2020-05-04T14:24:00Z</dcterms:modified>
</cp:coreProperties>
</file>