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F9" w:rsidRPr="0099022E" w:rsidRDefault="0099022E" w:rsidP="0093460D">
      <w:pPr>
        <w:spacing w:after="0"/>
        <w:ind w:left="-425"/>
        <w:jc w:val="center"/>
        <w:rPr>
          <w:rFonts w:ascii="Times New Roman" w:hAnsi="Times New Roman" w:cs="Times New Roman"/>
          <w:sz w:val="24"/>
          <w:szCs w:val="24"/>
          <w:lang w:val="de-DE"/>
        </w:rPr>
      </w:pPr>
      <w:r w:rsidRPr="00445332">
        <w:rPr>
          <w:rFonts w:ascii="Times New Roman" w:hAnsi="Times New Roman" w:cs="Times New Roman"/>
          <w:b/>
          <w:sz w:val="24"/>
          <w:szCs w:val="24"/>
          <w:lang w:val="de-DE"/>
        </w:rPr>
        <w:t>Üb.</w:t>
      </w:r>
      <w:r>
        <w:rPr>
          <w:rFonts w:ascii="Times New Roman" w:hAnsi="Times New Roman" w:cs="Times New Roman"/>
          <w:b/>
          <w:sz w:val="24"/>
          <w:szCs w:val="24"/>
          <w:lang w:val="de-DE"/>
        </w:rPr>
        <w:t xml:space="preserve"> </w:t>
      </w:r>
      <w:r w:rsidRPr="00445332">
        <w:rPr>
          <w:rFonts w:ascii="Times New Roman" w:hAnsi="Times New Roman" w:cs="Times New Roman"/>
          <w:b/>
          <w:sz w:val="24"/>
          <w:szCs w:val="24"/>
          <w:lang w:val="de-DE"/>
        </w:rPr>
        <w:t xml:space="preserve">1. </w:t>
      </w:r>
      <w:r w:rsidRPr="00445332">
        <w:rPr>
          <w:rFonts w:ascii="Times New Roman" w:hAnsi="Times New Roman" w:cs="Times New Roman"/>
          <w:sz w:val="24"/>
          <w:szCs w:val="24"/>
          <w:lang w:val="de-DE"/>
        </w:rPr>
        <w:t xml:space="preserve">Entscheide zuerst, ob du </w:t>
      </w:r>
      <w:r w:rsidRPr="0054373D">
        <w:rPr>
          <w:rFonts w:ascii="Times New Roman" w:hAnsi="Times New Roman" w:cs="Times New Roman"/>
          <w:b/>
          <w:sz w:val="24"/>
          <w:szCs w:val="24"/>
          <w:lang w:val="de-DE"/>
        </w:rPr>
        <w:t>da</w:t>
      </w:r>
      <w:r w:rsidRPr="00445332">
        <w:rPr>
          <w:rFonts w:ascii="Times New Roman" w:hAnsi="Times New Roman" w:cs="Times New Roman"/>
          <w:b/>
          <w:bCs/>
          <w:sz w:val="24"/>
          <w:szCs w:val="24"/>
          <w:lang w:val="de-DE"/>
        </w:rPr>
        <w:t xml:space="preserve">für oder </w:t>
      </w:r>
      <w:r>
        <w:rPr>
          <w:rFonts w:ascii="Times New Roman" w:hAnsi="Times New Roman" w:cs="Times New Roman"/>
          <w:b/>
          <w:bCs/>
          <w:sz w:val="24"/>
          <w:szCs w:val="24"/>
          <w:lang w:val="de-DE"/>
        </w:rPr>
        <w:t>da</w:t>
      </w:r>
      <w:r w:rsidRPr="00445332">
        <w:rPr>
          <w:rFonts w:ascii="Times New Roman" w:hAnsi="Times New Roman" w:cs="Times New Roman"/>
          <w:b/>
          <w:bCs/>
          <w:sz w:val="24"/>
          <w:szCs w:val="24"/>
          <w:lang w:val="de-DE"/>
        </w:rPr>
        <w:t xml:space="preserve">gegen </w:t>
      </w:r>
      <w:r w:rsidRPr="00445332">
        <w:rPr>
          <w:rFonts w:ascii="Times New Roman" w:hAnsi="Times New Roman" w:cs="Times New Roman"/>
          <w:sz w:val="24"/>
          <w:szCs w:val="24"/>
          <w:lang w:val="de-DE"/>
        </w:rPr>
        <w:t>bist und mach deine eigene Liste. Dann sieh die gegebene Liste an und diskutiere deinen Standpunkt mit dem Partner.</w:t>
      </w:r>
    </w:p>
    <w:tbl>
      <w:tblPr>
        <w:tblStyle w:val="Tabela-Siatka"/>
        <w:tblpPr w:leftFromText="141" w:rightFromText="141" w:vertAnchor="text" w:horzAnchor="margin" w:tblpXSpec="center" w:tblpY="160"/>
        <w:tblW w:w="984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9848"/>
      </w:tblGrid>
      <w:tr w:rsidR="001125F9" w:rsidRPr="005C08AC" w:rsidTr="000F75F0">
        <w:trPr>
          <w:trHeight w:val="12948"/>
        </w:trPr>
        <w:tc>
          <w:tcPr>
            <w:tcW w:w="9848" w:type="dxa"/>
          </w:tcPr>
          <w:p w:rsidR="001125F9" w:rsidRPr="0099022E" w:rsidRDefault="001125F9" w:rsidP="000F75F0">
            <w:pPr>
              <w:rPr>
                <w:lang w:val="de-DE"/>
              </w:rPr>
            </w:pPr>
          </w:p>
          <w:tbl>
            <w:tblPr>
              <w:tblStyle w:val="Tabela-Siatka"/>
              <w:tblW w:w="0" w:type="auto"/>
              <w:tblLook w:val="04A0"/>
            </w:tblPr>
            <w:tblGrid>
              <w:gridCol w:w="4903"/>
              <w:gridCol w:w="4719"/>
            </w:tblGrid>
            <w:tr w:rsidR="001125F9" w:rsidTr="000F75F0">
              <w:tc>
                <w:tcPr>
                  <w:tcW w:w="9627" w:type="dxa"/>
                  <w:gridSpan w:val="2"/>
                  <w:tcBorders>
                    <w:top w:val="single" w:sz="4" w:space="0" w:color="7030A0"/>
                    <w:left w:val="single" w:sz="4" w:space="0" w:color="7030A0"/>
                    <w:bottom w:val="single" w:sz="4" w:space="0" w:color="7030A0"/>
                    <w:right w:val="single" w:sz="4" w:space="0" w:color="7030A0"/>
                  </w:tcBorders>
                </w:tcPr>
                <w:p w:rsidR="001125F9" w:rsidRPr="001B067F" w:rsidRDefault="001125F9" w:rsidP="000F75F0">
                  <w:pPr>
                    <w:framePr w:hSpace="141" w:wrap="around" w:vAnchor="text" w:hAnchor="margin" w:xAlign="center" w:y="160"/>
                    <w:jc w:val="center"/>
                    <w:rPr>
                      <w:b/>
                      <w:color w:val="FF0000"/>
                      <w:sz w:val="44"/>
                      <w:szCs w:val="44"/>
                    </w:rPr>
                  </w:pPr>
                  <w:r w:rsidRPr="0099022E">
                    <w:rPr>
                      <w:b/>
                      <w:color w:val="FF0000"/>
                      <w:sz w:val="40"/>
                      <w:szCs w:val="40"/>
                      <w:lang w:val="de-DE"/>
                    </w:rPr>
                    <w:t xml:space="preserve"> </w:t>
                  </w:r>
                  <w:r w:rsidRPr="001B067F">
                    <w:rPr>
                      <w:b/>
                      <w:color w:val="FF0000"/>
                      <w:sz w:val="44"/>
                      <w:szCs w:val="44"/>
                    </w:rPr>
                    <w:t>E-Learning</w:t>
                  </w:r>
                </w:p>
              </w:tc>
            </w:tr>
            <w:tr w:rsidR="001125F9" w:rsidTr="000F75F0">
              <w:tc>
                <w:tcPr>
                  <w:tcW w:w="4906" w:type="dxa"/>
                  <w:tcBorders>
                    <w:top w:val="single" w:sz="4" w:space="0" w:color="7030A0"/>
                    <w:left w:val="single" w:sz="4" w:space="0" w:color="7030A0"/>
                    <w:bottom w:val="single" w:sz="4" w:space="0" w:color="7030A0"/>
                    <w:right w:val="single" w:sz="4" w:space="0" w:color="7030A0"/>
                  </w:tcBorders>
                </w:tcPr>
                <w:p w:rsidR="001125F9" w:rsidRPr="00822E9D" w:rsidRDefault="001125F9" w:rsidP="000F75F0">
                  <w:pPr>
                    <w:framePr w:hSpace="141" w:wrap="around" w:vAnchor="text" w:hAnchor="margin" w:xAlign="center" w:y="160"/>
                    <w:jc w:val="center"/>
                    <w:rPr>
                      <w:b/>
                      <w:color w:val="FF0000"/>
                      <w:sz w:val="28"/>
                      <w:szCs w:val="28"/>
                    </w:rPr>
                  </w:pPr>
                  <w:r w:rsidRPr="00822E9D">
                    <w:rPr>
                      <w:b/>
                      <w:color w:val="FF0000"/>
                      <w:sz w:val="28"/>
                      <w:szCs w:val="28"/>
                    </w:rPr>
                    <w:t>pro</w:t>
                  </w:r>
                </w:p>
              </w:tc>
              <w:tc>
                <w:tcPr>
                  <w:tcW w:w="4721" w:type="dxa"/>
                  <w:tcBorders>
                    <w:top w:val="single" w:sz="4" w:space="0" w:color="7030A0"/>
                    <w:left w:val="single" w:sz="4" w:space="0" w:color="7030A0"/>
                    <w:bottom w:val="single" w:sz="4" w:space="0" w:color="7030A0"/>
                    <w:right w:val="single" w:sz="4" w:space="0" w:color="7030A0"/>
                  </w:tcBorders>
                </w:tcPr>
                <w:p w:rsidR="001125F9" w:rsidRPr="00822E9D" w:rsidRDefault="001125F9" w:rsidP="000F75F0">
                  <w:pPr>
                    <w:framePr w:hSpace="141" w:wrap="around" w:vAnchor="text" w:hAnchor="margin" w:xAlign="center" w:y="160"/>
                    <w:jc w:val="center"/>
                    <w:rPr>
                      <w:b/>
                      <w:color w:val="FF0000"/>
                      <w:sz w:val="28"/>
                      <w:szCs w:val="28"/>
                    </w:rPr>
                  </w:pPr>
                  <w:r w:rsidRPr="00822E9D">
                    <w:rPr>
                      <w:b/>
                      <w:color w:val="FF0000"/>
                      <w:sz w:val="28"/>
                      <w:szCs w:val="28"/>
                    </w:rPr>
                    <w:t>contra</w:t>
                  </w:r>
                </w:p>
              </w:tc>
            </w:tr>
            <w:tr w:rsidR="001125F9" w:rsidRPr="001125F9" w:rsidTr="000F75F0">
              <w:trPr>
                <w:trHeight w:val="11543"/>
              </w:trPr>
              <w:tc>
                <w:tcPr>
                  <w:tcW w:w="4906" w:type="dxa"/>
                  <w:tcBorders>
                    <w:top w:val="single" w:sz="4" w:space="0" w:color="7030A0"/>
                    <w:left w:val="single" w:sz="4" w:space="0" w:color="7030A0"/>
                    <w:bottom w:val="single" w:sz="4" w:space="0" w:color="7030A0"/>
                    <w:right w:val="single" w:sz="4" w:space="0" w:color="7030A0"/>
                  </w:tcBorders>
                </w:tcPr>
                <w:p w:rsidR="001125F9" w:rsidRDefault="001125F9" w:rsidP="000F75F0">
                  <w:pPr>
                    <w:framePr w:hSpace="141" w:wrap="around" w:vAnchor="text" w:hAnchor="margin" w:xAlign="center" w:y="160"/>
                    <w:rPr>
                      <w:rFonts w:ascii="Times New Roman" w:hAnsi="Times New Roman" w:cs="Times New Roman"/>
                      <w:b/>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Pr>
                      <w:rFonts w:ascii="Times New Roman" w:hAnsi="Times New Roman" w:cs="Times New Roman"/>
                      <w:b/>
                      <w:sz w:val="24"/>
                      <w:szCs w:val="24"/>
                      <w:lang w:val="de-DE"/>
                    </w:rPr>
                    <w:t xml:space="preserve">1. </w:t>
                  </w:r>
                  <w:r w:rsidRPr="00951E80">
                    <w:rPr>
                      <w:rFonts w:ascii="Times New Roman" w:hAnsi="Times New Roman" w:cs="Times New Roman"/>
                      <w:sz w:val="24"/>
                      <w:szCs w:val="24"/>
                      <w:lang w:val="de-DE"/>
                    </w:rPr>
                    <w:t xml:space="preserve">Ob Videokonferenzen über </w:t>
                  </w:r>
                  <w:proofErr w:type="spellStart"/>
                  <w:r w:rsidRPr="00951E80">
                    <w:rPr>
                      <w:rFonts w:ascii="Times New Roman" w:hAnsi="Times New Roman" w:cs="Times New Roman"/>
                      <w:sz w:val="24"/>
                      <w:szCs w:val="24"/>
                      <w:lang w:val="de-DE"/>
                    </w:rPr>
                    <w:t>Skype</w:t>
                  </w:r>
                  <w:proofErr w:type="spellEnd"/>
                  <w:r w:rsidRPr="00951E80">
                    <w:rPr>
                      <w:rFonts w:ascii="Times New Roman" w:hAnsi="Times New Roman" w:cs="Times New Roman"/>
                      <w:sz w:val="24"/>
                      <w:szCs w:val="24"/>
                      <w:lang w:val="de-DE"/>
                    </w:rPr>
                    <w:t xml:space="preserve"> zwischen Spanien und Australien oder Online-Seminare, zu denen sich weltweit Teilnehmer einwählen können, comput</w:t>
                  </w:r>
                  <w:r>
                    <w:rPr>
                      <w:rFonts w:ascii="Times New Roman" w:hAnsi="Times New Roman" w:cs="Times New Roman"/>
                      <w:sz w:val="24"/>
                      <w:szCs w:val="24"/>
                      <w:lang w:val="de-DE"/>
                    </w:rPr>
                    <w:t xml:space="preserve">ervermittelte Kommunikation ist </w:t>
                  </w:r>
                  <w:r w:rsidRPr="00951E80">
                    <w:rPr>
                      <w:rFonts w:ascii="Times New Roman" w:hAnsi="Times New Roman" w:cs="Times New Roman"/>
                      <w:sz w:val="24"/>
                      <w:szCs w:val="24"/>
                      <w:lang w:val="de-DE"/>
                    </w:rPr>
                    <w:t>unabhängig von örtlichen Gegebenheiten</w:t>
                  </w:r>
                  <w:r>
                    <w:rPr>
                      <w:rFonts w:ascii="Times New Roman" w:hAnsi="Times New Roman" w:cs="Times New Roman"/>
                      <w:sz w:val="24"/>
                      <w:szCs w:val="24"/>
                      <w:lang w:val="de-DE"/>
                    </w:rPr>
                    <w:t>.</w:t>
                  </w:r>
                </w:p>
                <w:p w:rsidR="0099022E" w:rsidRDefault="0099022E" w:rsidP="000F75F0">
                  <w:pPr>
                    <w:framePr w:hSpace="141" w:wrap="around" w:vAnchor="text" w:hAnchor="margin" w:xAlign="center" w:y="160"/>
                    <w:rPr>
                      <w:rFonts w:ascii="Times New Roman" w:hAnsi="Times New Roman" w:cs="Times New Roman"/>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FC457B">
                    <w:rPr>
                      <w:rFonts w:ascii="Times New Roman" w:hAnsi="Times New Roman" w:cs="Times New Roman"/>
                      <w:b/>
                      <w:sz w:val="24"/>
                      <w:szCs w:val="24"/>
                      <w:lang w:val="de-DE"/>
                    </w:rPr>
                    <w:t>2.</w:t>
                  </w:r>
                  <w:r>
                    <w:rPr>
                      <w:rFonts w:ascii="Times New Roman" w:hAnsi="Times New Roman" w:cs="Times New Roman"/>
                      <w:sz w:val="24"/>
                      <w:szCs w:val="24"/>
                      <w:lang w:val="de-DE"/>
                    </w:rPr>
                    <w:t xml:space="preserve"> Das </w:t>
                  </w:r>
                  <w:r w:rsidRPr="00951E80">
                    <w:rPr>
                      <w:rFonts w:ascii="Times New Roman" w:hAnsi="Times New Roman" w:cs="Times New Roman"/>
                      <w:sz w:val="24"/>
                      <w:szCs w:val="24"/>
                      <w:lang w:val="de-DE"/>
                    </w:rPr>
                    <w:t>Internet kann Lerner verschiedener Lerntypen motivieren. Im Netz finden wir zu allen Themen vielfältige interessante und authentische Materialien. Wir können Internet-Blogs (z</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B</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modewort.pl), Chats und E-Mails nutzen, um unsere Fremdsprachenkenntnisse zu verbessern. Man kann online abwechslungsreiche Materialien zum Selbststudium finden.</w:t>
                  </w:r>
                </w:p>
                <w:p w:rsidR="0099022E" w:rsidRPr="00951E80" w:rsidRDefault="0099022E" w:rsidP="000F75F0">
                  <w:pPr>
                    <w:framePr w:hSpace="141" w:wrap="around" w:vAnchor="text" w:hAnchor="margin" w:xAlign="center" w:y="160"/>
                    <w:rPr>
                      <w:rFonts w:ascii="Times New Roman" w:hAnsi="Times New Roman" w:cs="Times New Roman"/>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5C08AC">
                    <w:rPr>
                      <w:rFonts w:ascii="Times New Roman" w:hAnsi="Times New Roman" w:cs="Times New Roman"/>
                      <w:b/>
                      <w:sz w:val="24"/>
                      <w:szCs w:val="24"/>
                      <w:lang w:val="de-DE"/>
                    </w:rPr>
                    <w:t>3.</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Für viele Lerner ist das Lernen angenehmer und mit weniger Stress verbunden, wenn kein Lehrer anwesend ist. Im Klassenzimmer werden die Schüler ständig beobachtet, abgefragt, kontrolliert. Das kann auf manche von ihnen beklemmend wirken.</w:t>
                  </w:r>
                </w:p>
                <w:p w:rsidR="0093460D" w:rsidRPr="00951E80" w:rsidRDefault="0093460D" w:rsidP="000F75F0">
                  <w:pPr>
                    <w:framePr w:hSpace="141" w:wrap="around" w:vAnchor="text" w:hAnchor="margin" w:xAlign="center" w:y="160"/>
                    <w:rPr>
                      <w:rFonts w:ascii="Times New Roman" w:hAnsi="Times New Roman" w:cs="Times New Roman"/>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5C08AC">
                    <w:rPr>
                      <w:rFonts w:ascii="Times New Roman" w:hAnsi="Times New Roman" w:cs="Times New Roman"/>
                      <w:b/>
                      <w:sz w:val="24"/>
                      <w:szCs w:val="24"/>
                      <w:lang w:val="de-DE"/>
                    </w:rPr>
                    <w:t>4.</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Beim Lernen übers Internet entfallen alle Kosten, die man normalerweise für die Erhaltung der Bildungsinstitutionen trägt.</w:t>
                  </w:r>
                </w:p>
                <w:p w:rsidR="0093460D" w:rsidRPr="00951E80" w:rsidRDefault="0093460D" w:rsidP="000F75F0">
                  <w:pPr>
                    <w:framePr w:hSpace="141" w:wrap="around" w:vAnchor="text" w:hAnchor="margin" w:xAlign="center" w:y="160"/>
                    <w:rPr>
                      <w:rFonts w:ascii="Times New Roman" w:hAnsi="Times New Roman" w:cs="Times New Roman"/>
                      <w:sz w:val="24"/>
                      <w:szCs w:val="24"/>
                      <w:lang w:val="de-DE"/>
                    </w:rPr>
                  </w:pPr>
                </w:p>
                <w:p w:rsidR="0093460D" w:rsidRDefault="001125F9" w:rsidP="000F75F0">
                  <w:pPr>
                    <w:framePr w:hSpace="141" w:wrap="around" w:vAnchor="text" w:hAnchor="margin" w:xAlign="center" w:y="160"/>
                    <w:rPr>
                      <w:rFonts w:ascii="Times New Roman" w:hAnsi="Times New Roman" w:cs="Times New Roman"/>
                      <w:sz w:val="24"/>
                      <w:szCs w:val="24"/>
                      <w:lang w:val="de-DE"/>
                    </w:rPr>
                  </w:pPr>
                  <w:r w:rsidRPr="005C08AC">
                    <w:rPr>
                      <w:rFonts w:ascii="Times New Roman" w:hAnsi="Times New Roman" w:cs="Times New Roman"/>
                      <w:b/>
                      <w:sz w:val="24"/>
                      <w:szCs w:val="24"/>
                      <w:lang w:val="de-DE"/>
                    </w:rPr>
                    <w:t>5.</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 xml:space="preserve">Die Bildungsangebote könnten von Körperbehinderten, Menschen aus </w:t>
                  </w:r>
                  <w:r>
                    <w:rPr>
                      <w:rFonts w:ascii="Times New Roman" w:hAnsi="Times New Roman" w:cs="Times New Roman"/>
                      <w:sz w:val="24"/>
                      <w:szCs w:val="24"/>
                      <w:lang w:val="de-DE"/>
                    </w:rPr>
                    <w:t xml:space="preserve">abgelegenen Regionen des Landes </w:t>
                  </w:r>
                  <w:r w:rsidRPr="0093460D">
                    <w:rPr>
                      <w:rFonts w:ascii="Times New Roman" w:hAnsi="Times New Roman" w:cs="Times New Roman"/>
                      <w:sz w:val="24"/>
                      <w:szCs w:val="24"/>
                      <w:lang w:val="de-DE"/>
                    </w:rPr>
                    <w:t>oder</w:t>
                  </w:r>
                  <w:r w:rsidRPr="00951E80">
                    <w:rPr>
                      <w:rFonts w:ascii="Times New Roman" w:hAnsi="Times New Roman" w:cs="Times New Roman"/>
                      <w:sz w:val="24"/>
                      <w:szCs w:val="24"/>
                      <w:lang w:val="de-DE"/>
                    </w:rPr>
                    <w:t xml:space="preserve"> finanziell schlechter gestellten Personen wahrgenommen werden. Das fängt schon damit an, dass sich </w:t>
                  </w:r>
                  <w:r>
                    <w:rPr>
                      <w:rFonts w:ascii="Times New Roman" w:hAnsi="Times New Roman" w:cs="Times New Roman"/>
                      <w:sz w:val="24"/>
                      <w:szCs w:val="24"/>
                      <w:lang w:val="de-DE"/>
                    </w:rPr>
                    <w:t>z. B.</w:t>
                  </w:r>
                  <w:r w:rsidRPr="00951E80">
                    <w:rPr>
                      <w:rFonts w:ascii="Times New Roman" w:hAnsi="Times New Roman" w:cs="Times New Roman"/>
                      <w:sz w:val="24"/>
                      <w:szCs w:val="24"/>
                      <w:lang w:val="de-DE"/>
                    </w:rPr>
                    <w:t xml:space="preserve"> blinde Menschen den Inhalt von Webseiten mit einem </w:t>
                  </w:r>
                  <w:proofErr w:type="spellStart"/>
                  <w:r w:rsidRPr="00951E80">
                    <w:rPr>
                      <w:rFonts w:ascii="Times New Roman" w:hAnsi="Times New Roman" w:cs="Times New Roman"/>
                      <w:sz w:val="24"/>
                      <w:szCs w:val="24"/>
                      <w:lang w:val="de-DE"/>
                    </w:rPr>
                    <w:t>Screenreader</w:t>
                  </w:r>
                  <w:proofErr w:type="spellEnd"/>
                  <w:r w:rsidRPr="00951E80">
                    <w:rPr>
                      <w:rFonts w:ascii="Times New Roman" w:hAnsi="Times New Roman" w:cs="Times New Roman"/>
                      <w:sz w:val="24"/>
                      <w:szCs w:val="24"/>
                      <w:lang w:val="de-DE"/>
                    </w:rPr>
                    <w:t xml:space="preserve"> vorlesen lassen können - was mit einer analogen Zeitung nicht möglich war und ist. Das könnte entscheidend dazu beitragen, soziale Unterschiede aufzuheben.</w:t>
                  </w: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951E80">
                    <w:rPr>
                      <w:rFonts w:ascii="Times New Roman" w:hAnsi="Times New Roman" w:cs="Times New Roman"/>
                      <w:sz w:val="24"/>
                      <w:szCs w:val="24"/>
                      <w:lang w:val="de-DE"/>
                    </w:rPr>
                    <w:t xml:space="preserve"> </w:t>
                  </w:r>
                </w:p>
                <w:p w:rsidR="001125F9" w:rsidRPr="00951E80" w:rsidRDefault="001125F9" w:rsidP="000F75F0">
                  <w:pPr>
                    <w:framePr w:hSpace="141" w:wrap="around" w:vAnchor="text" w:hAnchor="margin" w:xAlign="center" w:y="160"/>
                    <w:rPr>
                      <w:rFonts w:ascii="Times New Roman" w:hAnsi="Times New Roman" w:cs="Times New Roman"/>
                      <w:sz w:val="24"/>
                      <w:szCs w:val="24"/>
                      <w:lang w:val="de-DE"/>
                    </w:rPr>
                  </w:pPr>
                  <w:r w:rsidRPr="005C08AC">
                    <w:rPr>
                      <w:rFonts w:ascii="Times New Roman" w:hAnsi="Times New Roman" w:cs="Times New Roman"/>
                      <w:b/>
                      <w:sz w:val="24"/>
                      <w:szCs w:val="24"/>
                      <w:lang w:val="de-DE"/>
                    </w:rPr>
                    <w:t>6.</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Die Schülerarbeiten könnten zudem von Tutoren objektiver bewertet werden.</w:t>
                  </w:r>
                </w:p>
                <w:p w:rsidR="001125F9" w:rsidRPr="005C08AC" w:rsidRDefault="001125F9" w:rsidP="0099022E">
                  <w:pPr>
                    <w:framePr w:hSpace="141" w:wrap="around" w:vAnchor="text" w:hAnchor="margin" w:xAlign="center" w:y="160"/>
                    <w:rPr>
                      <w:rFonts w:ascii="Times New Roman" w:hAnsi="Times New Roman" w:cs="Times New Roman"/>
                      <w:sz w:val="24"/>
                      <w:szCs w:val="24"/>
                      <w:lang w:val="de-DE"/>
                    </w:rPr>
                  </w:pPr>
                </w:p>
              </w:tc>
              <w:tc>
                <w:tcPr>
                  <w:tcW w:w="4721" w:type="dxa"/>
                  <w:tcBorders>
                    <w:top w:val="single" w:sz="4" w:space="0" w:color="7030A0"/>
                    <w:left w:val="single" w:sz="4" w:space="0" w:color="7030A0"/>
                    <w:bottom w:val="single" w:sz="4" w:space="0" w:color="7030A0"/>
                    <w:right w:val="single" w:sz="4" w:space="0" w:color="7030A0"/>
                  </w:tcBorders>
                </w:tcPr>
                <w:p w:rsidR="001125F9" w:rsidRDefault="001125F9" w:rsidP="000F75F0">
                  <w:pPr>
                    <w:framePr w:hSpace="141" w:wrap="around" w:vAnchor="text" w:hAnchor="margin" w:xAlign="center" w:y="160"/>
                    <w:rPr>
                      <w:rFonts w:ascii="Times New Roman" w:hAnsi="Times New Roman" w:cs="Times New Roman"/>
                      <w:b/>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FC457B">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 xml:space="preserve">Es ist schwierig, über das Internet praktische Handgriffe zu lehren. Ob es nun ein Erste-Hilfe-Kurs ist, bei dem man einer Puppe auf den Brustkorb drücken muss oder ein Bäckerkurs, der zeigt wie man eine Brezel richtig legt. </w:t>
                  </w:r>
                </w:p>
                <w:p w:rsidR="0093460D" w:rsidRPr="00951E80" w:rsidRDefault="0093460D" w:rsidP="000F75F0">
                  <w:pPr>
                    <w:framePr w:hSpace="141" w:wrap="around" w:vAnchor="text" w:hAnchor="margin" w:xAlign="center" w:y="160"/>
                    <w:rPr>
                      <w:rFonts w:ascii="Times New Roman" w:hAnsi="Times New Roman" w:cs="Times New Roman"/>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FC457B">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Nur wenige Leute sind dazu im Stande, selbstständig erfolgreich zu lernen. Die meisten fehlt es an Selbstdisziplin, Geduld, und Ausdauer, sich Tag für Tag vor den Computer zu setzen.</w:t>
                  </w:r>
                  <w:r w:rsidR="0093460D">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Es ist dem Lehrer unmöglich zu überprüfen, o</w:t>
                  </w:r>
                  <w:r>
                    <w:rPr>
                      <w:rFonts w:ascii="Times New Roman" w:hAnsi="Times New Roman" w:cs="Times New Roman"/>
                      <w:sz w:val="24"/>
                      <w:szCs w:val="24"/>
                      <w:lang w:val="de-DE"/>
                    </w:rPr>
                    <w:t>b</w:t>
                  </w:r>
                  <w:r w:rsidRPr="00951E80">
                    <w:rPr>
                      <w:rFonts w:ascii="Times New Roman" w:hAnsi="Times New Roman" w:cs="Times New Roman"/>
                      <w:sz w:val="24"/>
                      <w:szCs w:val="24"/>
                      <w:lang w:val="de-DE"/>
                    </w:rPr>
                    <w:t xml:space="preserve"> ein Schüler seine Arbeiten selbstständig schreibt. Ob er Lernhilfen benutzt oder sich sogar die Arbeiten von einer anderen Person schreiben lässt.</w:t>
                  </w:r>
                </w:p>
                <w:p w:rsidR="0093460D" w:rsidRPr="00951E80" w:rsidRDefault="0093460D" w:rsidP="000F75F0">
                  <w:pPr>
                    <w:framePr w:hSpace="141" w:wrap="around" w:vAnchor="text" w:hAnchor="margin" w:xAlign="center" w:y="160"/>
                    <w:rPr>
                      <w:rFonts w:ascii="Times New Roman" w:hAnsi="Times New Roman" w:cs="Times New Roman"/>
                      <w:sz w:val="24"/>
                      <w:szCs w:val="24"/>
                      <w:lang w:val="de-DE"/>
                    </w:rPr>
                  </w:pPr>
                </w:p>
                <w:p w:rsidR="001125F9" w:rsidRDefault="001125F9" w:rsidP="000F75F0">
                  <w:pPr>
                    <w:framePr w:hSpace="141" w:wrap="around" w:vAnchor="text" w:hAnchor="margin" w:xAlign="center" w:y="160"/>
                    <w:rPr>
                      <w:rFonts w:ascii="Times New Roman" w:hAnsi="Times New Roman" w:cs="Times New Roman"/>
                      <w:sz w:val="24"/>
                      <w:szCs w:val="24"/>
                      <w:lang w:val="de-DE"/>
                    </w:rPr>
                  </w:pPr>
                  <w:r w:rsidRPr="00B57E36">
                    <w:rPr>
                      <w:rFonts w:ascii="Times New Roman" w:hAnsi="Times New Roman" w:cs="Times New Roman"/>
                      <w:b/>
                      <w:sz w:val="24"/>
                      <w:szCs w:val="24"/>
                      <w:lang w:val="de-DE"/>
                    </w:rPr>
                    <w:t>3.</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Wenn ein Mensch zu oft und zu lange am Computer arbeitet, ist das ungesund. Herkömmliche Materialien wie Bücher sind viel gesundheitsfreundlicher. Außerdem sitzt der Lerner beim E-Learning ständig zu Hause. Das führt zu Bewegungsmangel, Übergewichtigkeit und den damit verbundenen Krankheiten.</w:t>
                  </w:r>
                </w:p>
                <w:p w:rsidR="0093460D" w:rsidRDefault="0093460D" w:rsidP="000F75F0">
                  <w:pPr>
                    <w:framePr w:hSpace="141" w:wrap="around" w:vAnchor="text" w:hAnchor="margin" w:xAlign="center" w:y="160"/>
                    <w:rPr>
                      <w:rFonts w:ascii="Times New Roman" w:hAnsi="Times New Roman" w:cs="Times New Roman"/>
                      <w:sz w:val="24"/>
                      <w:szCs w:val="24"/>
                      <w:lang w:val="de-DE"/>
                    </w:rPr>
                  </w:pPr>
                </w:p>
                <w:p w:rsidR="001125F9" w:rsidRPr="00951E80" w:rsidRDefault="001125F9" w:rsidP="000F75F0">
                  <w:pPr>
                    <w:framePr w:hSpace="141" w:wrap="around" w:vAnchor="text" w:hAnchor="margin" w:xAlign="center" w:y="160"/>
                    <w:rPr>
                      <w:rFonts w:ascii="Times New Roman" w:hAnsi="Times New Roman" w:cs="Times New Roman"/>
                      <w:sz w:val="24"/>
                      <w:szCs w:val="24"/>
                      <w:lang w:val="de-DE"/>
                    </w:rPr>
                  </w:pPr>
                  <w:r w:rsidRPr="00B57E36">
                    <w:rPr>
                      <w:rFonts w:ascii="Times New Roman" w:hAnsi="Times New Roman" w:cs="Times New Roman"/>
                      <w:b/>
                      <w:sz w:val="24"/>
                      <w:szCs w:val="24"/>
                      <w:lang w:val="de-DE"/>
                    </w:rPr>
                    <w:t>4.</w:t>
                  </w:r>
                  <w:r w:rsidRPr="00951E80">
                    <w:rPr>
                      <w:rFonts w:ascii="Times New Roman" w:hAnsi="Times New Roman" w:cs="Times New Roman"/>
                      <w:sz w:val="24"/>
                      <w:szCs w:val="24"/>
                      <w:lang w:val="de-DE"/>
                    </w:rPr>
                    <w:t xml:space="preserve"> Jeder kennt die Tücken von Kommunikation. Oft treten Missverständnisse auf und man streitet sich über Dinge, über die man im Kern eige</w:t>
                  </w:r>
                  <w:r>
                    <w:rPr>
                      <w:rFonts w:ascii="Times New Roman" w:hAnsi="Times New Roman" w:cs="Times New Roman"/>
                      <w:sz w:val="24"/>
                      <w:szCs w:val="24"/>
                      <w:lang w:val="de-DE"/>
                    </w:rPr>
                    <w:t xml:space="preserve">ntlich die gleiche Meinung hat. </w:t>
                  </w:r>
                  <w:r w:rsidRPr="00951E80">
                    <w:rPr>
                      <w:rFonts w:ascii="Times New Roman" w:hAnsi="Times New Roman" w:cs="Times New Roman"/>
                      <w:sz w:val="24"/>
                      <w:szCs w:val="24"/>
                      <w:lang w:val="de-DE"/>
                    </w:rPr>
                    <w:t>Die Wahrscheinlichkeit</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das</w:t>
                  </w:r>
                  <w:r>
                    <w:rPr>
                      <w:rFonts w:ascii="Times New Roman" w:hAnsi="Times New Roman" w:cs="Times New Roman"/>
                      <w:sz w:val="24"/>
                      <w:szCs w:val="24"/>
                      <w:lang w:val="de-DE"/>
                    </w:rPr>
                    <w:t>s</w:t>
                  </w:r>
                  <w:r w:rsidRPr="00951E80">
                    <w:rPr>
                      <w:rFonts w:ascii="Times New Roman" w:hAnsi="Times New Roman" w:cs="Times New Roman"/>
                      <w:sz w:val="24"/>
                      <w:szCs w:val="24"/>
                      <w:lang w:val="de-DE"/>
                    </w:rPr>
                    <w:t xml:space="preserve"> solche Missverständnisse auftreten, wird aber noch erhöht, wenn ein zusätzliches Medium zwischengeschaltet ist und Mimik und Gestik die dahinter liegenden Emotionen noch schlechter transportieren können.</w:t>
                  </w:r>
                </w:p>
                <w:p w:rsidR="001125F9" w:rsidRPr="00A12A58" w:rsidRDefault="001125F9" w:rsidP="001125F9">
                  <w:pPr>
                    <w:framePr w:hSpace="141" w:wrap="around" w:vAnchor="text" w:hAnchor="margin" w:xAlign="center" w:y="160"/>
                    <w:rPr>
                      <w:rFonts w:ascii="Times New Roman" w:hAnsi="Times New Roman" w:cs="Times New Roman"/>
                      <w:sz w:val="24"/>
                      <w:szCs w:val="24"/>
                      <w:lang w:val="de-DE"/>
                    </w:rPr>
                  </w:pPr>
                </w:p>
              </w:tc>
            </w:tr>
          </w:tbl>
          <w:p w:rsidR="001125F9" w:rsidRPr="005C08AC" w:rsidRDefault="001125F9" w:rsidP="000F75F0">
            <w:pPr>
              <w:rPr>
                <w:lang w:val="de-DE"/>
              </w:rPr>
            </w:pPr>
          </w:p>
        </w:tc>
      </w:tr>
    </w:tbl>
    <w:tbl>
      <w:tblPr>
        <w:tblStyle w:val="Tabela-Siatka"/>
        <w:tblW w:w="9924"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9924"/>
      </w:tblGrid>
      <w:tr w:rsidR="001125F9" w:rsidRPr="003817F7" w:rsidTr="001125F9">
        <w:tc>
          <w:tcPr>
            <w:tcW w:w="9924" w:type="dxa"/>
          </w:tcPr>
          <w:p w:rsidR="001125F9" w:rsidRDefault="001125F9" w:rsidP="000F75F0">
            <w:pPr>
              <w:rPr>
                <w:rFonts w:ascii="Times New Roman" w:hAnsi="Times New Roman" w:cs="Times New Roman"/>
                <w:sz w:val="24"/>
                <w:szCs w:val="24"/>
                <w:lang w:val="de-DE"/>
              </w:rPr>
            </w:pPr>
          </w:p>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845"/>
              <w:gridCol w:w="4847"/>
            </w:tblGrid>
            <w:tr w:rsidR="001125F9" w:rsidRPr="003817F7" w:rsidTr="000F75F0">
              <w:tc>
                <w:tcPr>
                  <w:tcW w:w="4846" w:type="dxa"/>
                </w:tcPr>
                <w:p w:rsidR="001125F9" w:rsidRDefault="001125F9" w:rsidP="000F75F0">
                  <w:pPr>
                    <w:rPr>
                      <w:rFonts w:ascii="Times New Roman" w:hAnsi="Times New Roman" w:cs="Times New Roman"/>
                      <w:b/>
                      <w:sz w:val="24"/>
                      <w:szCs w:val="24"/>
                      <w:lang w:val="de-DE"/>
                    </w:rPr>
                  </w:pPr>
                </w:p>
                <w:p w:rsidR="0099022E" w:rsidRPr="00951E80" w:rsidRDefault="0099022E" w:rsidP="0099022E">
                  <w:pPr>
                    <w:rPr>
                      <w:rFonts w:ascii="Times New Roman" w:hAnsi="Times New Roman" w:cs="Times New Roman"/>
                      <w:sz w:val="24"/>
                      <w:szCs w:val="24"/>
                      <w:lang w:val="de-DE"/>
                    </w:rPr>
                  </w:pPr>
                  <w:r w:rsidRPr="005C08AC">
                    <w:rPr>
                      <w:rFonts w:ascii="Times New Roman" w:hAnsi="Times New Roman" w:cs="Times New Roman"/>
                      <w:b/>
                      <w:sz w:val="24"/>
                      <w:szCs w:val="24"/>
                      <w:lang w:val="de-DE"/>
                    </w:rPr>
                    <w:t>7.</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 xml:space="preserve">Wenn der Lerner frei zugängliche E-Learning-Angebote nutzt, kann er allein entscheiden, was, wann und wo er lernen will. </w:t>
                  </w:r>
                </w:p>
                <w:p w:rsidR="0099022E" w:rsidRDefault="0099022E" w:rsidP="000F75F0">
                  <w:pPr>
                    <w:rPr>
                      <w:rFonts w:ascii="Times New Roman" w:hAnsi="Times New Roman" w:cs="Times New Roman"/>
                      <w:b/>
                      <w:sz w:val="24"/>
                      <w:szCs w:val="24"/>
                      <w:lang w:val="de-DE"/>
                    </w:rPr>
                  </w:pPr>
                </w:p>
                <w:p w:rsidR="001125F9" w:rsidRPr="00951E80" w:rsidRDefault="001125F9" w:rsidP="000F75F0">
                  <w:pPr>
                    <w:rPr>
                      <w:rFonts w:ascii="Times New Roman" w:hAnsi="Times New Roman" w:cs="Times New Roman"/>
                      <w:sz w:val="24"/>
                      <w:szCs w:val="24"/>
                      <w:lang w:val="de-DE"/>
                    </w:rPr>
                  </w:pPr>
                  <w:r w:rsidRPr="005C08AC">
                    <w:rPr>
                      <w:rFonts w:ascii="Times New Roman" w:hAnsi="Times New Roman" w:cs="Times New Roman"/>
                      <w:b/>
                      <w:sz w:val="24"/>
                      <w:szCs w:val="24"/>
                      <w:lang w:val="de-DE"/>
                    </w:rPr>
                    <w:t>8.</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Man könnte viele Bäume retten, indem man k</w:t>
                  </w:r>
                  <w:r>
                    <w:rPr>
                      <w:rFonts w:ascii="Times New Roman" w:hAnsi="Times New Roman" w:cs="Times New Roman"/>
                      <w:sz w:val="24"/>
                      <w:szCs w:val="24"/>
                      <w:lang w:val="de-DE"/>
                    </w:rPr>
                    <w:t>ein</w:t>
                  </w:r>
                  <w:r w:rsidRPr="00951E80">
                    <w:rPr>
                      <w:rFonts w:ascii="Times New Roman" w:hAnsi="Times New Roman" w:cs="Times New Roman"/>
                      <w:sz w:val="24"/>
                      <w:szCs w:val="24"/>
                      <w:lang w:val="de-DE"/>
                    </w:rPr>
                    <w:t xml:space="preserve"> Papier mehr verbraucht.</w:t>
                  </w:r>
                </w:p>
                <w:p w:rsidR="001125F9" w:rsidRDefault="001125F9" w:rsidP="000F75F0">
                  <w:pPr>
                    <w:rPr>
                      <w:rFonts w:ascii="Times New Roman" w:hAnsi="Times New Roman" w:cs="Times New Roman"/>
                      <w:sz w:val="24"/>
                      <w:szCs w:val="24"/>
                      <w:lang w:val="de-DE"/>
                    </w:rPr>
                  </w:pPr>
                </w:p>
              </w:tc>
              <w:tc>
                <w:tcPr>
                  <w:tcW w:w="4847" w:type="dxa"/>
                </w:tcPr>
                <w:p w:rsidR="001125F9" w:rsidRDefault="001125F9" w:rsidP="000F75F0">
                  <w:pPr>
                    <w:rPr>
                      <w:rFonts w:ascii="Times New Roman" w:hAnsi="Times New Roman" w:cs="Times New Roman"/>
                      <w:sz w:val="24"/>
                      <w:szCs w:val="24"/>
                      <w:lang w:val="de-DE"/>
                    </w:rPr>
                  </w:pPr>
                </w:p>
                <w:p w:rsidR="001125F9" w:rsidRDefault="001125F9" w:rsidP="000F75F0">
                  <w:pPr>
                    <w:rPr>
                      <w:rFonts w:ascii="Times New Roman" w:hAnsi="Times New Roman" w:cs="Times New Roman"/>
                      <w:sz w:val="24"/>
                      <w:szCs w:val="24"/>
                      <w:lang w:val="de-DE"/>
                    </w:rPr>
                  </w:pPr>
                  <w:r w:rsidRPr="00B57E36">
                    <w:rPr>
                      <w:rFonts w:ascii="Times New Roman" w:hAnsi="Times New Roman" w:cs="Times New Roman"/>
                      <w:b/>
                      <w:sz w:val="24"/>
                      <w:szCs w:val="24"/>
                      <w:lang w:val="de-DE"/>
                    </w:rPr>
                    <w:t>5.</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Das Internet stellt zu jedem nur erdenklichen Thema eine wahre Flut an Informationen zur Verfügung. Im Online-Lernen wird man so mit einer riesigen Fülle an Informationen versorgt, die unte</w:t>
                  </w:r>
                  <w:r>
                    <w:rPr>
                      <w:rFonts w:ascii="Times New Roman" w:hAnsi="Times New Roman" w:cs="Times New Roman"/>
                      <w:sz w:val="24"/>
                      <w:szCs w:val="24"/>
                      <w:lang w:val="de-DE"/>
                    </w:rPr>
                    <w:t>rschiedliche Qualität besitzen.</w:t>
                  </w:r>
                </w:p>
                <w:p w:rsidR="001125F9" w:rsidRDefault="001125F9" w:rsidP="000F75F0">
                  <w:pPr>
                    <w:rPr>
                      <w:rFonts w:ascii="Times New Roman" w:hAnsi="Times New Roman" w:cs="Times New Roman"/>
                      <w:sz w:val="24"/>
                      <w:szCs w:val="24"/>
                      <w:lang w:val="de-DE"/>
                    </w:rPr>
                  </w:pPr>
                  <w:r w:rsidRPr="00951E80">
                    <w:rPr>
                      <w:rFonts w:ascii="Times New Roman" w:hAnsi="Times New Roman" w:cs="Times New Roman"/>
                      <w:sz w:val="24"/>
                      <w:szCs w:val="24"/>
                      <w:lang w:val="de-DE"/>
                    </w:rPr>
                    <w:t xml:space="preserve">Um effektiv mit der Informationsflut umgehen zu können werden Fähigkeiten benötigt um für das Lernthema relevante Informationen herauszufiltern. </w:t>
                  </w:r>
                  <w:r w:rsidRPr="00B57E36">
                    <w:rPr>
                      <w:rFonts w:ascii="Times New Roman" w:hAnsi="Times New Roman" w:cs="Times New Roman"/>
                      <w:sz w:val="24"/>
                      <w:szCs w:val="24"/>
                      <w:lang w:val="de-DE"/>
                    </w:rPr>
                    <w:t>Doch kann diese Fähigkeit bei allen vorausgesetzt werden?</w:t>
                  </w:r>
                </w:p>
                <w:p w:rsidR="001125F9" w:rsidRDefault="001125F9" w:rsidP="000F75F0">
                  <w:pPr>
                    <w:rPr>
                      <w:rFonts w:ascii="Times New Roman" w:hAnsi="Times New Roman" w:cs="Times New Roman"/>
                      <w:sz w:val="24"/>
                      <w:szCs w:val="24"/>
                      <w:lang w:val="de-DE"/>
                    </w:rPr>
                  </w:pPr>
                </w:p>
                <w:p w:rsidR="001125F9" w:rsidRDefault="001125F9" w:rsidP="000F75F0">
                  <w:pPr>
                    <w:rPr>
                      <w:rFonts w:ascii="Times New Roman" w:hAnsi="Times New Roman" w:cs="Times New Roman"/>
                      <w:sz w:val="24"/>
                      <w:szCs w:val="24"/>
                      <w:lang w:val="de-DE"/>
                    </w:rPr>
                  </w:pPr>
                  <w:r w:rsidRPr="00B57E36">
                    <w:rPr>
                      <w:rFonts w:ascii="Times New Roman" w:hAnsi="Times New Roman" w:cs="Times New Roman"/>
                      <w:b/>
                      <w:sz w:val="24"/>
                      <w:szCs w:val="24"/>
                      <w:lang w:val="de-DE"/>
                    </w:rPr>
                    <w:t>6.</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Wenn man ständig vor dem Computerbildschirm sitzt, wird es mit der Zeit langweilig und anstrengend. Beim E-Lernen hat man keine  realen sozialen Kontakte und keine direkte Kommunikation mehr.</w:t>
                  </w:r>
                </w:p>
                <w:p w:rsidR="001125F9" w:rsidRPr="00951E80" w:rsidRDefault="001125F9" w:rsidP="000F75F0">
                  <w:pPr>
                    <w:rPr>
                      <w:rFonts w:ascii="Times New Roman" w:hAnsi="Times New Roman" w:cs="Times New Roman"/>
                      <w:sz w:val="24"/>
                      <w:szCs w:val="24"/>
                      <w:lang w:val="de-DE"/>
                    </w:rPr>
                  </w:pPr>
                </w:p>
                <w:p w:rsidR="001125F9" w:rsidRDefault="001125F9" w:rsidP="000F75F0">
                  <w:pPr>
                    <w:rPr>
                      <w:rFonts w:ascii="Times New Roman" w:hAnsi="Times New Roman" w:cs="Times New Roman"/>
                      <w:sz w:val="24"/>
                      <w:szCs w:val="24"/>
                      <w:lang w:val="de-DE"/>
                    </w:rPr>
                  </w:pPr>
                  <w:r w:rsidRPr="00B57E36">
                    <w:rPr>
                      <w:rFonts w:ascii="Times New Roman" w:hAnsi="Times New Roman" w:cs="Times New Roman"/>
                      <w:b/>
                      <w:sz w:val="24"/>
                      <w:szCs w:val="24"/>
                      <w:lang w:val="de-DE"/>
                    </w:rPr>
                    <w:t>7.</w:t>
                  </w:r>
                  <w:r>
                    <w:rPr>
                      <w:rFonts w:ascii="Times New Roman" w:hAnsi="Times New Roman" w:cs="Times New Roman"/>
                      <w:sz w:val="24"/>
                      <w:szCs w:val="24"/>
                      <w:lang w:val="de-DE"/>
                    </w:rPr>
                    <w:t xml:space="preserve"> </w:t>
                  </w:r>
                  <w:r w:rsidRPr="00951E80">
                    <w:rPr>
                      <w:rFonts w:ascii="Times New Roman" w:hAnsi="Times New Roman" w:cs="Times New Roman"/>
                      <w:sz w:val="24"/>
                      <w:szCs w:val="24"/>
                      <w:lang w:val="de-DE"/>
                    </w:rPr>
                    <w:t>Wenn alle am Computer arbeiten würden, würde man zwar weniger Papier, aber viel mehr Strom verbrauchen. Die Leute würden sich dann auch öfter neue Computer anschaffen. Viele Computerteile bestehen jedoch aus schwer recycelbaren Stoffen.</w:t>
                  </w:r>
                </w:p>
                <w:p w:rsidR="00082FEF" w:rsidRDefault="00082FEF" w:rsidP="000F75F0">
                  <w:pPr>
                    <w:rPr>
                      <w:rFonts w:ascii="Times New Roman" w:hAnsi="Times New Roman" w:cs="Times New Roman"/>
                      <w:sz w:val="24"/>
                      <w:szCs w:val="24"/>
                      <w:lang w:val="de-DE"/>
                    </w:rPr>
                  </w:pPr>
                </w:p>
              </w:tc>
            </w:tr>
          </w:tbl>
          <w:p w:rsidR="001125F9" w:rsidRDefault="001125F9" w:rsidP="000F75F0">
            <w:pPr>
              <w:rPr>
                <w:rFonts w:ascii="Times New Roman" w:hAnsi="Times New Roman" w:cs="Times New Roman"/>
                <w:sz w:val="24"/>
                <w:szCs w:val="24"/>
                <w:lang w:val="de-DE"/>
              </w:rPr>
            </w:pPr>
          </w:p>
        </w:tc>
      </w:tr>
    </w:tbl>
    <w:p w:rsidR="0059295E" w:rsidRDefault="0059295E" w:rsidP="00A12A58">
      <w:pPr>
        <w:rPr>
          <w:lang w:val="de-DE"/>
        </w:rPr>
      </w:pPr>
    </w:p>
    <w:p w:rsidR="00082FEF" w:rsidRDefault="00082FEF" w:rsidP="00A12A58">
      <w:pPr>
        <w:rPr>
          <w:lang w:val="de-DE"/>
        </w:rPr>
      </w:pPr>
    </w:p>
    <w:p w:rsidR="00082FEF" w:rsidRPr="00082FEF" w:rsidRDefault="00082FEF" w:rsidP="00082FEF">
      <w:pPr>
        <w:rPr>
          <w:lang w:val="de-DE"/>
        </w:rPr>
      </w:pPr>
    </w:p>
    <w:p w:rsidR="00082FEF" w:rsidRPr="00082FEF" w:rsidRDefault="00082FEF" w:rsidP="00082FEF">
      <w:pPr>
        <w:rPr>
          <w:lang w:val="de-DE"/>
        </w:rPr>
      </w:pPr>
    </w:p>
    <w:p w:rsidR="00082FEF" w:rsidRPr="00082FEF" w:rsidRDefault="00082FEF" w:rsidP="00082FEF">
      <w:pPr>
        <w:rPr>
          <w:lang w:val="de-DE"/>
        </w:rPr>
      </w:pPr>
    </w:p>
    <w:p w:rsidR="00082FEF" w:rsidRPr="00082FEF" w:rsidRDefault="00082FEF" w:rsidP="00082FEF">
      <w:pPr>
        <w:rPr>
          <w:lang w:val="de-DE"/>
        </w:rPr>
      </w:pPr>
    </w:p>
    <w:p w:rsidR="00082FEF" w:rsidRDefault="00082FEF" w:rsidP="00082FEF">
      <w:pPr>
        <w:rPr>
          <w:lang w:val="de-DE"/>
        </w:rPr>
      </w:pPr>
    </w:p>
    <w:p w:rsidR="0059295E" w:rsidRDefault="00082FEF" w:rsidP="00082FEF">
      <w:pPr>
        <w:tabs>
          <w:tab w:val="left" w:pos="1035"/>
        </w:tabs>
        <w:rPr>
          <w:lang w:val="de-DE"/>
        </w:rPr>
      </w:pPr>
      <w:r>
        <w:rPr>
          <w:lang w:val="de-DE"/>
        </w:rPr>
        <w:tab/>
      </w:r>
    </w:p>
    <w:p w:rsidR="00082FEF" w:rsidRDefault="00082FEF" w:rsidP="00082FEF">
      <w:pPr>
        <w:tabs>
          <w:tab w:val="left" w:pos="1035"/>
        </w:tabs>
        <w:rPr>
          <w:lang w:val="de-DE"/>
        </w:rPr>
      </w:pPr>
    </w:p>
    <w:p w:rsidR="00082FEF" w:rsidRDefault="00082FEF" w:rsidP="00082FEF">
      <w:pPr>
        <w:tabs>
          <w:tab w:val="left" w:pos="1035"/>
        </w:tabs>
        <w:rPr>
          <w:lang w:val="de-DE"/>
        </w:rPr>
      </w:pPr>
    </w:p>
    <w:p w:rsidR="00082FEF" w:rsidRDefault="00082FEF" w:rsidP="00082FEF">
      <w:pPr>
        <w:tabs>
          <w:tab w:val="left" w:pos="1035"/>
        </w:tabs>
        <w:rPr>
          <w:lang w:val="de-DE"/>
        </w:rPr>
      </w:pPr>
    </w:p>
    <w:p w:rsidR="0093460D" w:rsidRDefault="0093460D" w:rsidP="00082FEF">
      <w:pPr>
        <w:tabs>
          <w:tab w:val="left" w:pos="1035"/>
        </w:tabs>
        <w:rPr>
          <w:lang w:val="de-DE"/>
        </w:rPr>
      </w:pPr>
    </w:p>
    <w:p w:rsidR="0093460D" w:rsidRDefault="0093460D" w:rsidP="00082FEF">
      <w:pPr>
        <w:tabs>
          <w:tab w:val="left" w:pos="1035"/>
        </w:tabs>
        <w:rPr>
          <w:lang w:val="de-DE"/>
        </w:rPr>
      </w:pPr>
    </w:p>
    <w:p w:rsidR="0093460D" w:rsidRPr="0093460D" w:rsidRDefault="0093460D" w:rsidP="000B339D">
      <w:pPr>
        <w:spacing w:after="280"/>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  </w:t>
      </w:r>
      <w:r w:rsidRPr="0093460D">
        <w:rPr>
          <w:rFonts w:ascii="Times New Roman" w:hAnsi="Times New Roman" w:cs="Times New Roman"/>
          <w:b/>
          <w:sz w:val="28"/>
          <w:szCs w:val="28"/>
          <w:lang w:val="de-DE"/>
        </w:rPr>
        <w:t>Fragen:</w:t>
      </w:r>
    </w:p>
    <w:p w:rsidR="0093460D" w:rsidRPr="00892C3D" w:rsidRDefault="0093460D" w:rsidP="0093460D">
      <w:pPr>
        <w:rPr>
          <w:rFonts w:ascii="Times New Roman" w:hAnsi="Times New Roman" w:cs="Times New Roman"/>
          <w:sz w:val="24"/>
          <w:szCs w:val="24"/>
          <w:lang w:val="de-DE"/>
        </w:rPr>
      </w:pPr>
      <w:r w:rsidRPr="0093460D">
        <w:rPr>
          <w:rFonts w:ascii="Times New Roman" w:hAnsi="Times New Roman" w:cs="Times New Roman"/>
          <w:b/>
          <w:sz w:val="24"/>
          <w:szCs w:val="24"/>
          <w:lang w:val="de-DE"/>
        </w:rPr>
        <w:t xml:space="preserve">  1.</w:t>
      </w:r>
      <w:r w:rsidRPr="00892C3D">
        <w:rPr>
          <w:rFonts w:ascii="Times New Roman" w:hAnsi="Times New Roman" w:cs="Times New Roman"/>
          <w:sz w:val="24"/>
          <w:szCs w:val="24"/>
          <w:lang w:val="de-DE"/>
        </w:rPr>
        <w:t xml:space="preserve"> Welche von den oben stehenden Argumenten würden dich am meisten/ am wenigsten</w:t>
      </w:r>
    </w:p>
    <w:p w:rsidR="0093460D" w:rsidRPr="00892C3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überzeugen?</w:t>
      </w:r>
    </w:p>
    <w:p w:rsidR="0093460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w:t>
      </w:r>
      <w:r w:rsidRPr="0093460D">
        <w:rPr>
          <w:rFonts w:ascii="Times New Roman" w:hAnsi="Times New Roman" w:cs="Times New Roman"/>
          <w:b/>
          <w:sz w:val="24"/>
          <w:szCs w:val="24"/>
          <w:lang w:val="de-DE"/>
        </w:rPr>
        <w:t>2.</w:t>
      </w:r>
      <w:r w:rsidRPr="00892C3D">
        <w:rPr>
          <w:rFonts w:ascii="Times New Roman" w:hAnsi="Times New Roman" w:cs="Times New Roman"/>
          <w:sz w:val="24"/>
          <w:szCs w:val="24"/>
          <w:lang w:val="de-DE"/>
        </w:rPr>
        <w:t xml:space="preserve"> Welche Bildungsart würde deiner Meinung nach bessere Ergebnisse erzielen: </w:t>
      </w:r>
    </w:p>
    <w:p w:rsidR="0093460D" w:rsidRPr="00892C3D" w:rsidRDefault="0093460D" w:rsidP="0093460D">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92C3D">
        <w:rPr>
          <w:rFonts w:ascii="Times New Roman" w:hAnsi="Times New Roman" w:cs="Times New Roman"/>
          <w:sz w:val="24"/>
          <w:szCs w:val="24"/>
          <w:lang w:val="de-DE"/>
        </w:rPr>
        <w:t>das E-Learning oder die traditionelle Schule?</w:t>
      </w:r>
    </w:p>
    <w:p w:rsidR="0093460D" w:rsidRPr="00892C3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w:t>
      </w:r>
      <w:r w:rsidRPr="0093460D">
        <w:rPr>
          <w:rFonts w:ascii="Times New Roman" w:hAnsi="Times New Roman" w:cs="Times New Roman"/>
          <w:b/>
          <w:sz w:val="24"/>
          <w:szCs w:val="24"/>
          <w:lang w:val="de-DE"/>
        </w:rPr>
        <w:t>3.</w:t>
      </w:r>
      <w:r w:rsidRPr="00892C3D">
        <w:rPr>
          <w:rFonts w:ascii="Times New Roman" w:hAnsi="Times New Roman" w:cs="Times New Roman"/>
          <w:sz w:val="24"/>
          <w:szCs w:val="24"/>
          <w:lang w:val="de-DE"/>
        </w:rPr>
        <w:t xml:space="preserve"> Auf welche Art und Weise kann moderne Technologi</w:t>
      </w:r>
      <w:r>
        <w:rPr>
          <w:rFonts w:ascii="Times New Roman" w:hAnsi="Times New Roman" w:cs="Times New Roman"/>
          <w:sz w:val="24"/>
          <w:szCs w:val="24"/>
          <w:lang w:val="de-DE"/>
        </w:rPr>
        <w:t>e den Lernprozess unterstützen?</w:t>
      </w:r>
    </w:p>
    <w:p w:rsidR="0093460D" w:rsidRPr="00892C3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w:t>
      </w:r>
      <w:r w:rsidRPr="0093460D">
        <w:rPr>
          <w:rFonts w:ascii="Times New Roman" w:hAnsi="Times New Roman" w:cs="Times New Roman"/>
          <w:b/>
          <w:sz w:val="24"/>
          <w:szCs w:val="24"/>
          <w:lang w:val="de-DE"/>
        </w:rPr>
        <w:t>4.</w:t>
      </w:r>
      <w:r w:rsidRPr="00892C3D">
        <w:rPr>
          <w:rFonts w:ascii="Times New Roman" w:hAnsi="Times New Roman" w:cs="Times New Roman"/>
          <w:sz w:val="24"/>
          <w:szCs w:val="24"/>
          <w:lang w:val="de-DE"/>
        </w:rPr>
        <w:t xml:space="preserve"> Welche Fächer können in der Schule am Computer unterrichtet werden?</w:t>
      </w:r>
    </w:p>
    <w:p w:rsidR="0093460D" w:rsidRPr="00892C3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w:t>
      </w:r>
      <w:r w:rsidRPr="0093460D">
        <w:rPr>
          <w:rFonts w:ascii="Times New Roman" w:hAnsi="Times New Roman" w:cs="Times New Roman"/>
          <w:b/>
          <w:sz w:val="24"/>
          <w:szCs w:val="24"/>
          <w:lang w:val="de-DE"/>
        </w:rPr>
        <w:t>5.</w:t>
      </w:r>
      <w:r w:rsidRPr="00892C3D">
        <w:rPr>
          <w:rFonts w:ascii="Times New Roman" w:hAnsi="Times New Roman" w:cs="Times New Roman"/>
          <w:sz w:val="24"/>
          <w:szCs w:val="24"/>
          <w:lang w:val="de-DE"/>
        </w:rPr>
        <w:t xml:space="preserve">  Glaubst du, dass das E-Learning zur einzigen Bildungsa</w:t>
      </w:r>
      <w:r>
        <w:rPr>
          <w:rFonts w:ascii="Times New Roman" w:hAnsi="Times New Roman" w:cs="Times New Roman"/>
          <w:sz w:val="24"/>
          <w:szCs w:val="24"/>
          <w:lang w:val="de-DE"/>
        </w:rPr>
        <w:t>rt der Zukunft werden könnte?</w:t>
      </w:r>
    </w:p>
    <w:p w:rsidR="0093460D" w:rsidRDefault="0093460D" w:rsidP="0093460D">
      <w:pPr>
        <w:rPr>
          <w:rFonts w:ascii="Times New Roman" w:hAnsi="Times New Roman" w:cs="Times New Roman"/>
          <w:sz w:val="24"/>
          <w:szCs w:val="24"/>
          <w:lang w:val="de-DE"/>
        </w:rPr>
      </w:pPr>
      <w:r w:rsidRPr="00892C3D">
        <w:rPr>
          <w:rFonts w:ascii="Times New Roman" w:hAnsi="Times New Roman" w:cs="Times New Roman"/>
          <w:sz w:val="24"/>
          <w:szCs w:val="24"/>
          <w:lang w:val="de-DE"/>
        </w:rPr>
        <w:t xml:space="preserve">  </w:t>
      </w:r>
      <w:r w:rsidRPr="0093460D">
        <w:rPr>
          <w:rFonts w:ascii="Times New Roman" w:hAnsi="Times New Roman" w:cs="Times New Roman"/>
          <w:b/>
          <w:sz w:val="24"/>
          <w:szCs w:val="24"/>
          <w:lang w:val="de-DE"/>
        </w:rPr>
        <w:t>6.</w:t>
      </w:r>
      <w:r w:rsidRPr="00892C3D">
        <w:rPr>
          <w:rFonts w:ascii="Times New Roman" w:hAnsi="Times New Roman" w:cs="Times New Roman"/>
          <w:sz w:val="24"/>
          <w:szCs w:val="24"/>
          <w:lang w:val="de-DE"/>
        </w:rPr>
        <w:t xml:space="preserve"> „Lehrer sind für das eigentliche Lernen nicht notwendig“. Stimmst du dieser Aussage zu </w:t>
      </w:r>
      <w:r>
        <w:rPr>
          <w:rFonts w:ascii="Times New Roman" w:hAnsi="Times New Roman" w:cs="Times New Roman"/>
          <w:sz w:val="24"/>
          <w:szCs w:val="24"/>
          <w:lang w:val="de-DE"/>
        </w:rPr>
        <w:t xml:space="preserve">   </w:t>
      </w:r>
    </w:p>
    <w:p w:rsidR="0093460D" w:rsidRPr="00892C3D" w:rsidRDefault="0093460D" w:rsidP="0093460D">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892C3D">
        <w:rPr>
          <w:rFonts w:ascii="Times New Roman" w:hAnsi="Times New Roman" w:cs="Times New Roman"/>
          <w:sz w:val="24"/>
          <w:szCs w:val="24"/>
          <w:lang w:val="de-DE"/>
        </w:rPr>
        <w:t>oder nicht?</w:t>
      </w:r>
    </w:p>
    <w:p w:rsidR="0093460D" w:rsidRDefault="0093460D" w:rsidP="00082FEF">
      <w:pPr>
        <w:tabs>
          <w:tab w:val="left" w:pos="1035"/>
        </w:tabs>
        <w:rPr>
          <w:lang w:val="de-DE"/>
        </w:rPr>
      </w:pPr>
    </w:p>
    <w:p w:rsidR="00082FEF" w:rsidRDefault="00082FEF" w:rsidP="00082FEF">
      <w:pPr>
        <w:tabs>
          <w:tab w:val="left" w:pos="1035"/>
        </w:tabs>
        <w:rPr>
          <w:lang w:val="de-DE"/>
        </w:rPr>
      </w:pPr>
    </w:p>
    <w:p w:rsidR="00082FEF" w:rsidRPr="00082FEF" w:rsidRDefault="00082FEF" w:rsidP="00082FEF">
      <w:pPr>
        <w:tabs>
          <w:tab w:val="left" w:pos="1035"/>
        </w:tabs>
        <w:rPr>
          <w:lang w:val="de-DE"/>
        </w:rPr>
      </w:pPr>
    </w:p>
    <w:sectPr w:rsidR="00082FEF" w:rsidRPr="00082FEF" w:rsidSect="00D712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8F" w:rsidRDefault="0014358F" w:rsidP="00F40FFE">
      <w:pPr>
        <w:spacing w:after="0" w:line="240" w:lineRule="auto"/>
      </w:pPr>
      <w:r>
        <w:separator/>
      </w:r>
    </w:p>
  </w:endnote>
  <w:endnote w:type="continuationSeparator" w:id="0">
    <w:p w:rsidR="0014358F" w:rsidRDefault="0014358F" w:rsidP="00F40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1E" w:rsidRPr="003817F7" w:rsidRDefault="00B26F30" w:rsidP="003817F7">
    <w:pPr>
      <w:pStyle w:val="Stopka"/>
      <w:jc w:val="center"/>
      <w:rPr>
        <w:b/>
        <w:lang w:val="de-DE"/>
      </w:rPr>
    </w:pPr>
    <w:r w:rsidRPr="003817F7">
      <w:rPr>
        <w:b/>
      </w:rPr>
      <w:t xml:space="preserve">© </w:t>
    </w:r>
    <w:r w:rsidR="00FB141E" w:rsidRPr="003817F7">
      <w:rPr>
        <w:b/>
        <w:lang w:val="de-DE"/>
      </w:rPr>
      <w:t>modewort.pl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8F" w:rsidRDefault="0014358F" w:rsidP="00F40FFE">
      <w:pPr>
        <w:spacing w:after="0" w:line="240" w:lineRule="auto"/>
      </w:pPr>
      <w:r>
        <w:separator/>
      </w:r>
    </w:p>
  </w:footnote>
  <w:footnote w:type="continuationSeparator" w:id="0">
    <w:p w:rsidR="0014358F" w:rsidRDefault="0014358F" w:rsidP="00F40F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0FFE"/>
    <w:rsid w:val="00024A33"/>
    <w:rsid w:val="00074445"/>
    <w:rsid w:val="00082FEF"/>
    <w:rsid w:val="000912F2"/>
    <w:rsid w:val="000B339D"/>
    <w:rsid w:val="000C0A75"/>
    <w:rsid w:val="001068BA"/>
    <w:rsid w:val="001125F9"/>
    <w:rsid w:val="001143DD"/>
    <w:rsid w:val="0014358F"/>
    <w:rsid w:val="001B067F"/>
    <w:rsid w:val="002E1A2D"/>
    <w:rsid w:val="003817F7"/>
    <w:rsid w:val="00427BBB"/>
    <w:rsid w:val="005358C0"/>
    <w:rsid w:val="00556449"/>
    <w:rsid w:val="00567CDB"/>
    <w:rsid w:val="0059295E"/>
    <w:rsid w:val="0059550A"/>
    <w:rsid w:val="005C08AC"/>
    <w:rsid w:val="00612A39"/>
    <w:rsid w:val="00715A5E"/>
    <w:rsid w:val="0072273C"/>
    <w:rsid w:val="0072430D"/>
    <w:rsid w:val="00735629"/>
    <w:rsid w:val="007973C1"/>
    <w:rsid w:val="007B4361"/>
    <w:rsid w:val="007F564E"/>
    <w:rsid w:val="00822E9D"/>
    <w:rsid w:val="00842EA5"/>
    <w:rsid w:val="00895A21"/>
    <w:rsid w:val="00902901"/>
    <w:rsid w:val="0093460D"/>
    <w:rsid w:val="0099022E"/>
    <w:rsid w:val="00A12A58"/>
    <w:rsid w:val="00AD5595"/>
    <w:rsid w:val="00AE368D"/>
    <w:rsid w:val="00B07603"/>
    <w:rsid w:val="00B26F30"/>
    <w:rsid w:val="00B57E36"/>
    <w:rsid w:val="00B67230"/>
    <w:rsid w:val="00B93283"/>
    <w:rsid w:val="00BA1D96"/>
    <w:rsid w:val="00C029EA"/>
    <w:rsid w:val="00C10B9F"/>
    <w:rsid w:val="00C51C29"/>
    <w:rsid w:val="00CB1AE1"/>
    <w:rsid w:val="00D7127D"/>
    <w:rsid w:val="00DC51A4"/>
    <w:rsid w:val="00E074A5"/>
    <w:rsid w:val="00E40DB2"/>
    <w:rsid w:val="00EA100B"/>
    <w:rsid w:val="00EF1560"/>
    <w:rsid w:val="00F23FAA"/>
    <w:rsid w:val="00F40FFE"/>
    <w:rsid w:val="00F45F76"/>
    <w:rsid w:val="00FB141E"/>
    <w:rsid w:val="00FC4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2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40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40F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0FFE"/>
  </w:style>
  <w:style w:type="paragraph" w:styleId="Stopka">
    <w:name w:val="footer"/>
    <w:basedOn w:val="Normalny"/>
    <w:link w:val="StopkaZnak"/>
    <w:uiPriority w:val="99"/>
    <w:unhideWhenUsed/>
    <w:rsid w:val="00F4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FFE"/>
  </w:style>
  <w:style w:type="paragraph" w:styleId="Akapitzlist">
    <w:name w:val="List Paragraph"/>
    <w:basedOn w:val="Normalny"/>
    <w:uiPriority w:val="34"/>
    <w:qFormat/>
    <w:rsid w:val="00FC4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21CAE-D549-4A87-8C1D-51642650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dc:creator>
  <cp:lastModifiedBy>KiU</cp:lastModifiedBy>
  <cp:revision>13</cp:revision>
  <dcterms:created xsi:type="dcterms:W3CDTF">2018-10-14T21:41:00Z</dcterms:created>
  <dcterms:modified xsi:type="dcterms:W3CDTF">2018-12-03T21:35:00Z</dcterms:modified>
</cp:coreProperties>
</file>