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97" w:rsidRDefault="00410603" w:rsidP="00A119DC">
      <w:pPr>
        <w:ind w:left="0"/>
        <w:jc w:val="center"/>
        <w:rPr>
          <w:rFonts w:ascii="Tempus Sans ITC" w:hAnsi="Tempus Sans ITC"/>
          <w:b/>
          <w:sz w:val="44"/>
          <w:szCs w:val="44"/>
          <w:lang w:val="fr-FR"/>
        </w:rPr>
      </w:pPr>
      <w:r w:rsidRPr="00410603">
        <w:rPr>
          <w:rFonts w:ascii="Tempus Sans ITC" w:hAnsi="Tempus Sans ITC"/>
          <w:b/>
          <w:sz w:val="44"/>
          <w:szCs w:val="44"/>
          <w:lang w:val="fr-FR"/>
        </w:rPr>
        <w:t>Saint-Jean-Pied-de-Port en France</w:t>
      </w:r>
    </w:p>
    <w:p w:rsidR="00410603" w:rsidRDefault="00410603" w:rsidP="00410603">
      <w:pPr>
        <w:jc w:val="center"/>
        <w:rPr>
          <w:rFonts w:ascii="Tempus Sans ITC" w:hAnsi="Tempus Sans ITC"/>
          <w:b/>
          <w:sz w:val="44"/>
          <w:szCs w:val="44"/>
          <w:lang w:val="fr-FR"/>
        </w:rPr>
      </w:pPr>
    </w:p>
    <w:p w:rsidR="007A53BB" w:rsidRPr="00A119DC" w:rsidRDefault="007A53BB" w:rsidP="007A53BB">
      <w:pPr>
        <w:rPr>
          <w:rFonts w:ascii="Tempus Sans ITC" w:hAnsi="Tempus Sans ITC"/>
          <w:b/>
          <w:sz w:val="28"/>
          <w:szCs w:val="28"/>
          <w:lang w:val="fr-FR"/>
        </w:rPr>
      </w:pPr>
      <w:r w:rsidRPr="00A119DC">
        <w:rPr>
          <w:rFonts w:ascii="Tempus Sans ITC" w:hAnsi="Tempus Sans ITC"/>
          <w:b/>
          <w:sz w:val="28"/>
          <w:szCs w:val="28"/>
          <w:lang w:val="fr-FR"/>
        </w:rPr>
        <w:t>Lisez le texte et remplissez les trous avec ces mots :</w:t>
      </w:r>
    </w:p>
    <w:p w:rsidR="007A53BB" w:rsidRPr="00A119DC" w:rsidRDefault="007A53BB" w:rsidP="007A53BB">
      <w:pPr>
        <w:rPr>
          <w:rFonts w:ascii="Tempus Sans ITC" w:hAnsi="Tempus Sans ITC"/>
          <w:b/>
          <w:sz w:val="28"/>
          <w:szCs w:val="28"/>
          <w:lang w:val="fr-FR"/>
        </w:rPr>
      </w:pPr>
    </w:p>
    <w:tbl>
      <w:tblPr>
        <w:tblStyle w:val="Grilledutableau"/>
        <w:tblW w:w="0" w:type="auto"/>
        <w:tblInd w:w="142" w:type="dxa"/>
        <w:tblLook w:val="04A0"/>
      </w:tblPr>
      <w:tblGrid>
        <w:gridCol w:w="2032"/>
        <w:gridCol w:w="1471"/>
        <w:gridCol w:w="1365"/>
        <w:gridCol w:w="1485"/>
        <w:gridCol w:w="1420"/>
        <w:gridCol w:w="1373"/>
      </w:tblGrid>
      <w:tr w:rsidR="007A53BB" w:rsidRPr="00A119DC" w:rsidTr="007A53BB">
        <w:tc>
          <w:tcPr>
            <w:tcW w:w="1535"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sonnent</w:t>
            </w:r>
          </w:p>
        </w:tc>
        <w:tc>
          <w:tcPr>
            <w:tcW w:w="1535"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venus</w:t>
            </w:r>
          </w:p>
        </w:tc>
        <w:tc>
          <w:tcPr>
            <w:tcW w:w="1535"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lorsque</w:t>
            </w:r>
          </w:p>
        </w:tc>
        <w:tc>
          <w:tcPr>
            <w:tcW w:w="1535"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perpétuels</w:t>
            </w:r>
          </w:p>
        </w:tc>
        <w:tc>
          <w:tcPr>
            <w:tcW w:w="1536"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porte</w:t>
            </w:r>
          </w:p>
        </w:tc>
        <w:tc>
          <w:tcPr>
            <w:tcW w:w="1536"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ville</w:t>
            </w:r>
          </w:p>
        </w:tc>
      </w:tr>
      <w:tr w:rsidR="007A53BB" w:rsidRPr="00A119DC" w:rsidTr="007A53BB">
        <w:tc>
          <w:tcPr>
            <w:tcW w:w="1535"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paresseusement</w:t>
            </w:r>
          </w:p>
        </w:tc>
        <w:tc>
          <w:tcPr>
            <w:tcW w:w="1535"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succédant</w:t>
            </w:r>
          </w:p>
        </w:tc>
        <w:tc>
          <w:tcPr>
            <w:tcW w:w="1535" w:type="dxa"/>
          </w:tcPr>
          <w:p w:rsidR="007A53BB" w:rsidRPr="00A119DC" w:rsidRDefault="00A85A8A"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jours</w:t>
            </w:r>
          </w:p>
        </w:tc>
        <w:tc>
          <w:tcPr>
            <w:tcW w:w="1535"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Age</w:t>
            </w:r>
          </w:p>
        </w:tc>
        <w:tc>
          <w:tcPr>
            <w:tcW w:w="1536" w:type="dxa"/>
          </w:tcPr>
          <w:p w:rsidR="007A53BB" w:rsidRPr="00A119DC" w:rsidRDefault="00A85A8A"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halte</w:t>
            </w:r>
          </w:p>
        </w:tc>
        <w:tc>
          <w:tcPr>
            <w:tcW w:w="1536" w:type="dxa"/>
          </w:tcPr>
          <w:p w:rsidR="007A53BB"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histoire</w:t>
            </w:r>
          </w:p>
        </w:tc>
      </w:tr>
      <w:tr w:rsidR="00A119DC" w:rsidRPr="00A119DC" w:rsidTr="007A53BB">
        <w:tc>
          <w:tcPr>
            <w:tcW w:w="1535" w:type="dxa"/>
          </w:tcPr>
          <w:p w:rsidR="00A119DC"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siècle</w:t>
            </w:r>
          </w:p>
        </w:tc>
        <w:tc>
          <w:tcPr>
            <w:tcW w:w="1535" w:type="dxa"/>
          </w:tcPr>
          <w:p w:rsidR="00A119DC"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cité</w:t>
            </w:r>
          </w:p>
        </w:tc>
        <w:tc>
          <w:tcPr>
            <w:tcW w:w="1535" w:type="dxa"/>
          </w:tcPr>
          <w:p w:rsidR="00A119DC"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cadre</w:t>
            </w:r>
          </w:p>
        </w:tc>
        <w:tc>
          <w:tcPr>
            <w:tcW w:w="1535" w:type="dxa"/>
          </w:tcPr>
          <w:p w:rsidR="00A119DC" w:rsidRPr="00A119DC" w:rsidRDefault="00A85A8A"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dont</w:t>
            </w:r>
          </w:p>
        </w:tc>
        <w:tc>
          <w:tcPr>
            <w:tcW w:w="1536" w:type="dxa"/>
          </w:tcPr>
          <w:p w:rsidR="00A119DC"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touristes</w:t>
            </w:r>
          </w:p>
        </w:tc>
        <w:tc>
          <w:tcPr>
            <w:tcW w:w="1536" w:type="dxa"/>
          </w:tcPr>
          <w:p w:rsidR="00A119DC" w:rsidRPr="00A119DC" w:rsidRDefault="00A119DC" w:rsidP="00A119DC">
            <w:pPr>
              <w:ind w:left="0"/>
              <w:jc w:val="center"/>
              <w:rPr>
                <w:rFonts w:ascii="Tempus Sans ITC" w:hAnsi="Tempus Sans ITC"/>
                <w:b/>
                <w:sz w:val="28"/>
                <w:szCs w:val="28"/>
                <w:lang w:val="fr-FR"/>
              </w:rPr>
            </w:pPr>
            <w:r w:rsidRPr="00A119DC">
              <w:rPr>
                <w:rFonts w:ascii="Tempus Sans ITC" w:hAnsi="Tempus Sans ITC"/>
                <w:b/>
                <w:sz w:val="28"/>
                <w:szCs w:val="28"/>
                <w:lang w:val="fr-FR"/>
              </w:rPr>
              <w:t>leur</w:t>
            </w:r>
          </w:p>
        </w:tc>
      </w:tr>
    </w:tbl>
    <w:p w:rsidR="007A53BB" w:rsidRPr="00A119DC" w:rsidRDefault="007A53BB" w:rsidP="007A53BB">
      <w:pPr>
        <w:rPr>
          <w:rFonts w:ascii="Tempus Sans ITC" w:hAnsi="Tempus Sans ITC"/>
          <w:b/>
          <w:sz w:val="28"/>
          <w:szCs w:val="28"/>
          <w:lang w:val="fr-FR"/>
        </w:rPr>
      </w:pPr>
    </w:p>
    <w:p w:rsidR="007A53BB" w:rsidRPr="00A119DC" w:rsidRDefault="007A53BB" w:rsidP="007A53BB">
      <w:pPr>
        <w:rPr>
          <w:rFonts w:ascii="Tempus Sans ITC" w:hAnsi="Tempus Sans ITC"/>
          <w:b/>
          <w:sz w:val="28"/>
          <w:szCs w:val="28"/>
          <w:lang w:val="fr-FR"/>
        </w:rPr>
      </w:pPr>
      <w:r w:rsidRPr="00A119DC">
        <w:rPr>
          <w:rFonts w:ascii="Tempus Sans ITC" w:hAnsi="Tempus Sans ITC"/>
          <w:b/>
          <w:sz w:val="28"/>
          <w:szCs w:val="28"/>
          <w:lang w:val="fr-FR"/>
        </w:rPr>
        <w:t xml:space="preserve">Dans un superbe </w:t>
      </w:r>
      <w:r w:rsidR="00A119DC">
        <w:rPr>
          <w:rFonts w:ascii="Tempus Sans ITC" w:hAnsi="Tempus Sans ITC"/>
          <w:b/>
          <w:sz w:val="28"/>
          <w:szCs w:val="28"/>
          <w:lang w:val="fr-FR"/>
        </w:rPr>
        <w:t xml:space="preserve"> ______________ </w:t>
      </w:r>
      <w:r w:rsidRPr="00A119DC">
        <w:rPr>
          <w:rFonts w:ascii="Tempus Sans ITC" w:hAnsi="Tempus Sans ITC"/>
          <w:b/>
          <w:sz w:val="28"/>
          <w:szCs w:val="28"/>
          <w:lang w:val="fr-FR"/>
        </w:rPr>
        <w:t xml:space="preserve"> de montagnes, posée comme son nom l’indique au pied du port de Roncevaux, voici la dernière étape française des pèlerins de Compostelle.  Modelée par une </w:t>
      </w:r>
      <w:r w:rsidR="00A119DC">
        <w:rPr>
          <w:rFonts w:ascii="Tempus Sans ITC" w:hAnsi="Tempus Sans ITC"/>
          <w:b/>
          <w:sz w:val="28"/>
          <w:szCs w:val="28"/>
          <w:lang w:val="fr-FR"/>
        </w:rPr>
        <w:t xml:space="preserve"> _________________ </w:t>
      </w:r>
      <w:r w:rsidRPr="00A119DC">
        <w:rPr>
          <w:rFonts w:ascii="Tempus Sans ITC" w:hAnsi="Tempus Sans ITC"/>
          <w:b/>
          <w:sz w:val="28"/>
          <w:szCs w:val="28"/>
          <w:lang w:val="fr-FR"/>
        </w:rPr>
        <w:t xml:space="preserve">militaire agitée </w:t>
      </w:r>
      <w:r w:rsidR="00A85A8A">
        <w:rPr>
          <w:rFonts w:ascii="Tempus Sans ITC" w:hAnsi="Tempus Sans ITC"/>
          <w:b/>
          <w:sz w:val="28"/>
          <w:szCs w:val="28"/>
          <w:lang w:val="fr-FR"/>
        </w:rPr>
        <w:t>______________</w:t>
      </w:r>
      <w:r w:rsidRPr="00A119DC">
        <w:rPr>
          <w:rFonts w:ascii="Tempus Sans ITC" w:hAnsi="Tempus Sans ITC"/>
          <w:b/>
          <w:sz w:val="28"/>
          <w:szCs w:val="28"/>
          <w:lang w:val="fr-FR"/>
        </w:rPr>
        <w:t xml:space="preserve"> témoignent ses remparts et sa citadelle, l’ancienne capitale de Basse-Navarre est aujourd’hui une </w:t>
      </w:r>
      <w:r w:rsidR="00A119DC">
        <w:rPr>
          <w:rFonts w:ascii="Tempus Sans ITC" w:hAnsi="Tempus Sans ITC"/>
          <w:b/>
          <w:sz w:val="28"/>
          <w:szCs w:val="28"/>
          <w:lang w:val="fr-FR"/>
        </w:rPr>
        <w:t xml:space="preserve">____________ </w:t>
      </w:r>
      <w:r w:rsidRPr="00A119DC">
        <w:rPr>
          <w:rFonts w:ascii="Tempus Sans ITC" w:hAnsi="Tempus Sans ITC"/>
          <w:b/>
          <w:sz w:val="28"/>
          <w:szCs w:val="28"/>
          <w:lang w:val="fr-FR"/>
        </w:rPr>
        <w:t xml:space="preserve">aussi agréable que tranquille.  Les maisons de grès rose se dorent </w:t>
      </w:r>
      <w:r w:rsidR="00A119DC">
        <w:rPr>
          <w:rFonts w:ascii="Tempus Sans ITC" w:hAnsi="Tempus Sans ITC"/>
          <w:b/>
          <w:sz w:val="28"/>
          <w:szCs w:val="28"/>
          <w:lang w:val="fr-FR"/>
        </w:rPr>
        <w:t xml:space="preserve"> _________________ </w:t>
      </w:r>
      <w:r w:rsidRPr="00A119DC">
        <w:rPr>
          <w:rFonts w:ascii="Tempus Sans ITC" w:hAnsi="Tempus Sans ITC"/>
          <w:b/>
          <w:sz w:val="28"/>
          <w:szCs w:val="28"/>
          <w:lang w:val="fr-FR"/>
        </w:rPr>
        <w:t xml:space="preserve"> au soleil et seules viennent les envahir, aux beaux </w:t>
      </w:r>
      <w:r w:rsidR="00A85A8A">
        <w:rPr>
          <w:rFonts w:ascii="Tempus Sans ITC" w:hAnsi="Tempus Sans ITC"/>
          <w:b/>
          <w:sz w:val="28"/>
          <w:szCs w:val="28"/>
          <w:lang w:val="fr-FR"/>
        </w:rPr>
        <w:t>___________</w:t>
      </w:r>
      <w:r w:rsidRPr="00A119DC">
        <w:rPr>
          <w:rFonts w:ascii="Tempus Sans ITC" w:hAnsi="Tempus Sans ITC"/>
          <w:b/>
          <w:sz w:val="28"/>
          <w:szCs w:val="28"/>
          <w:lang w:val="fr-FR"/>
        </w:rPr>
        <w:t>, des armées pacifiques d</w:t>
      </w:r>
      <w:r w:rsidR="00A119DC">
        <w:rPr>
          <w:rFonts w:ascii="Tempus Sans ITC" w:hAnsi="Tempus Sans ITC"/>
          <w:b/>
          <w:sz w:val="28"/>
          <w:szCs w:val="28"/>
          <w:lang w:val="fr-FR"/>
        </w:rPr>
        <w:t xml:space="preserve">e ___________________ </w:t>
      </w:r>
      <w:r w:rsidRPr="00A119DC">
        <w:rPr>
          <w:rFonts w:ascii="Tempus Sans ITC" w:hAnsi="Tempus Sans ITC"/>
          <w:b/>
          <w:sz w:val="28"/>
          <w:szCs w:val="28"/>
          <w:lang w:val="fr-FR"/>
        </w:rPr>
        <w:t>….et, toujours, de pèlerins.</w:t>
      </w:r>
    </w:p>
    <w:p w:rsidR="007A53BB" w:rsidRPr="00A119DC" w:rsidRDefault="007A53BB" w:rsidP="007A53BB">
      <w:pPr>
        <w:rPr>
          <w:rFonts w:ascii="Tempus Sans ITC" w:hAnsi="Tempus Sans ITC"/>
          <w:b/>
          <w:sz w:val="28"/>
          <w:szCs w:val="28"/>
          <w:lang w:val="fr-FR"/>
        </w:rPr>
      </w:pPr>
    </w:p>
    <w:p w:rsidR="007A53BB" w:rsidRPr="00A119DC" w:rsidRDefault="007A53BB" w:rsidP="007A53BB">
      <w:pPr>
        <w:rPr>
          <w:rFonts w:ascii="Tempus Sans ITC" w:hAnsi="Tempus Sans ITC"/>
          <w:b/>
          <w:sz w:val="28"/>
          <w:szCs w:val="28"/>
          <w:u w:val="single"/>
          <w:lang w:val="fr-FR"/>
        </w:rPr>
      </w:pPr>
      <w:r w:rsidRPr="00A119DC">
        <w:rPr>
          <w:rFonts w:ascii="Tempus Sans ITC" w:hAnsi="Tempus Sans ITC"/>
          <w:b/>
          <w:sz w:val="28"/>
          <w:szCs w:val="28"/>
          <w:u w:val="single"/>
          <w:lang w:val="fr-FR"/>
        </w:rPr>
        <w:t>Sur le chemin de St-Jacques</w:t>
      </w:r>
    </w:p>
    <w:p w:rsidR="007A53BB" w:rsidRPr="00A119DC" w:rsidRDefault="007A53BB" w:rsidP="007A53BB">
      <w:pPr>
        <w:rPr>
          <w:rFonts w:ascii="Tempus Sans ITC" w:hAnsi="Tempus Sans ITC"/>
          <w:b/>
          <w:sz w:val="28"/>
          <w:szCs w:val="28"/>
          <w:u w:val="single"/>
          <w:lang w:val="fr-FR"/>
        </w:rPr>
      </w:pPr>
    </w:p>
    <w:p w:rsidR="007A53BB" w:rsidRPr="00A119DC" w:rsidRDefault="007A53BB" w:rsidP="007A53BB">
      <w:pPr>
        <w:rPr>
          <w:rFonts w:ascii="Tempus Sans ITC" w:hAnsi="Tempus Sans ITC"/>
          <w:b/>
          <w:sz w:val="28"/>
          <w:szCs w:val="28"/>
          <w:lang w:val="fr-FR"/>
        </w:rPr>
      </w:pPr>
      <w:r w:rsidRPr="00A119DC">
        <w:rPr>
          <w:rFonts w:ascii="Tempus Sans ITC" w:hAnsi="Tempus Sans ITC"/>
          <w:b/>
          <w:sz w:val="28"/>
          <w:szCs w:val="28"/>
          <w:lang w:val="fr-FR"/>
        </w:rPr>
        <w:t xml:space="preserve">Au Moyen </w:t>
      </w:r>
      <w:r w:rsidR="00A119DC">
        <w:rPr>
          <w:rFonts w:ascii="Tempus Sans ITC" w:hAnsi="Tempus Sans ITC"/>
          <w:b/>
          <w:sz w:val="28"/>
          <w:szCs w:val="28"/>
          <w:lang w:val="fr-FR"/>
        </w:rPr>
        <w:t>______</w:t>
      </w:r>
      <w:r w:rsidRPr="00A119DC">
        <w:rPr>
          <w:rFonts w:ascii="Tempus Sans ITC" w:hAnsi="Tempus Sans ITC"/>
          <w:b/>
          <w:sz w:val="28"/>
          <w:szCs w:val="28"/>
          <w:lang w:val="fr-FR"/>
        </w:rPr>
        <w:t xml:space="preserve">, St-Jean-Pied-de-Port, dernière étape avant l’Espagne, est un grand centre de regroupement de jacquets </w:t>
      </w:r>
      <w:r w:rsidR="00A119DC">
        <w:rPr>
          <w:rFonts w:ascii="Tempus Sans ITC" w:hAnsi="Tempus Sans ITC"/>
          <w:b/>
          <w:sz w:val="28"/>
          <w:szCs w:val="28"/>
          <w:lang w:val="fr-FR"/>
        </w:rPr>
        <w:t xml:space="preserve"> ____________ </w:t>
      </w:r>
      <w:r w:rsidRPr="00A119DC">
        <w:rPr>
          <w:rFonts w:ascii="Tempus Sans ITC" w:hAnsi="Tempus Sans ITC"/>
          <w:b/>
          <w:sz w:val="28"/>
          <w:szCs w:val="28"/>
          <w:lang w:val="fr-FR"/>
        </w:rPr>
        <w:t xml:space="preserve"> de tous les coins d’Europe.  Dès qu’un cortège est signalé, la ville est en émoi : les cloches </w:t>
      </w:r>
      <w:r w:rsidR="00A119DC">
        <w:rPr>
          <w:rFonts w:ascii="Tempus Sans ITC" w:hAnsi="Tempus Sans ITC"/>
          <w:b/>
          <w:sz w:val="28"/>
          <w:szCs w:val="28"/>
          <w:lang w:val="fr-FR"/>
        </w:rPr>
        <w:t xml:space="preserve"> ________________</w:t>
      </w:r>
      <w:r w:rsidRPr="00A119DC">
        <w:rPr>
          <w:rFonts w:ascii="Tempus Sans ITC" w:hAnsi="Tempus Sans ITC"/>
          <w:b/>
          <w:sz w:val="28"/>
          <w:szCs w:val="28"/>
          <w:lang w:val="fr-FR"/>
        </w:rPr>
        <w:t>, les prêtres récitent des prières ; les enfants escortent</w:t>
      </w:r>
      <w:r w:rsidR="00F208D7" w:rsidRPr="00A119DC">
        <w:rPr>
          <w:rFonts w:ascii="Tempus Sans ITC" w:hAnsi="Tempus Sans ITC"/>
          <w:b/>
          <w:sz w:val="28"/>
          <w:szCs w:val="28"/>
          <w:lang w:val="fr-FR"/>
        </w:rPr>
        <w:t xml:space="preserve"> les pèlerins vêtus du manteau gris, le bourdon à la main ; les habitants, sur le pas de leur </w:t>
      </w:r>
      <w:r w:rsidR="00A119DC">
        <w:rPr>
          <w:rFonts w:ascii="Tempus Sans ITC" w:hAnsi="Tempus Sans ITC"/>
          <w:b/>
          <w:sz w:val="28"/>
          <w:szCs w:val="28"/>
          <w:lang w:val="fr-FR"/>
        </w:rPr>
        <w:t>_______________</w:t>
      </w:r>
      <w:r w:rsidR="00F208D7" w:rsidRPr="00A119DC">
        <w:rPr>
          <w:rFonts w:ascii="Tempus Sans ITC" w:hAnsi="Tempus Sans ITC"/>
          <w:b/>
          <w:sz w:val="28"/>
          <w:szCs w:val="28"/>
          <w:lang w:val="fr-FR"/>
        </w:rPr>
        <w:t xml:space="preserve">, tendent des provisions.  Le cortège s’éloigne en chantant des répons.  Ceux qui sont trop las font </w:t>
      </w:r>
      <w:r w:rsidR="00A85A8A">
        <w:rPr>
          <w:rFonts w:ascii="Tempus Sans ITC" w:hAnsi="Tempus Sans ITC"/>
          <w:b/>
          <w:sz w:val="28"/>
          <w:szCs w:val="28"/>
          <w:lang w:val="fr-FR"/>
        </w:rPr>
        <w:t>__________</w:t>
      </w:r>
      <w:r w:rsidR="00F208D7" w:rsidRPr="00A119DC">
        <w:rPr>
          <w:rFonts w:ascii="Tempus Sans ITC" w:hAnsi="Tempus Sans ITC"/>
          <w:b/>
          <w:sz w:val="28"/>
          <w:szCs w:val="28"/>
          <w:lang w:val="fr-FR"/>
        </w:rPr>
        <w:t xml:space="preserve"> rue de la Citadelle où le monastère de Roncevaux </w:t>
      </w:r>
      <w:r w:rsidR="00A119DC">
        <w:rPr>
          <w:rFonts w:ascii="Tempus Sans ITC" w:hAnsi="Tempus Sans ITC"/>
          <w:b/>
          <w:sz w:val="28"/>
          <w:szCs w:val="28"/>
          <w:lang w:val="fr-FR"/>
        </w:rPr>
        <w:t xml:space="preserve">________ </w:t>
      </w:r>
      <w:r w:rsidR="00F208D7" w:rsidRPr="00A119DC">
        <w:rPr>
          <w:rFonts w:ascii="Tempus Sans ITC" w:hAnsi="Tempus Sans ITC"/>
          <w:b/>
          <w:sz w:val="28"/>
          <w:szCs w:val="28"/>
          <w:lang w:val="fr-FR"/>
        </w:rPr>
        <w:t>a ménagé un abri.</w:t>
      </w:r>
    </w:p>
    <w:p w:rsidR="00F208D7" w:rsidRPr="00A119DC" w:rsidRDefault="00F208D7" w:rsidP="007A53BB">
      <w:pPr>
        <w:rPr>
          <w:rFonts w:ascii="Tempus Sans ITC" w:hAnsi="Tempus Sans ITC"/>
          <w:b/>
          <w:sz w:val="28"/>
          <w:szCs w:val="28"/>
          <w:lang w:val="fr-FR"/>
        </w:rPr>
      </w:pPr>
    </w:p>
    <w:p w:rsidR="00F208D7" w:rsidRPr="00A119DC" w:rsidRDefault="00F208D7" w:rsidP="007A53BB">
      <w:pPr>
        <w:rPr>
          <w:rFonts w:ascii="Tempus Sans ITC" w:hAnsi="Tempus Sans ITC"/>
          <w:b/>
          <w:sz w:val="28"/>
          <w:szCs w:val="28"/>
          <w:u w:val="single"/>
          <w:lang w:val="fr-FR"/>
        </w:rPr>
      </w:pPr>
      <w:r w:rsidRPr="00A119DC">
        <w:rPr>
          <w:rFonts w:ascii="Tempus Sans ITC" w:hAnsi="Tempus Sans ITC"/>
          <w:b/>
          <w:sz w:val="28"/>
          <w:szCs w:val="28"/>
          <w:u w:val="single"/>
          <w:lang w:val="fr-FR"/>
        </w:rPr>
        <w:t>Une cité disputée</w:t>
      </w:r>
    </w:p>
    <w:p w:rsidR="00F208D7" w:rsidRPr="00A119DC" w:rsidRDefault="00F208D7" w:rsidP="007A53BB">
      <w:pPr>
        <w:rPr>
          <w:rFonts w:ascii="Tempus Sans ITC" w:hAnsi="Tempus Sans ITC"/>
          <w:b/>
          <w:sz w:val="28"/>
          <w:szCs w:val="28"/>
          <w:lang w:val="fr-FR"/>
        </w:rPr>
      </w:pPr>
    </w:p>
    <w:p w:rsidR="00F208D7" w:rsidRPr="00A119DC" w:rsidRDefault="00F208D7" w:rsidP="007A53BB">
      <w:pPr>
        <w:rPr>
          <w:rFonts w:ascii="Tempus Sans ITC" w:hAnsi="Tempus Sans ITC"/>
          <w:b/>
          <w:sz w:val="28"/>
          <w:szCs w:val="28"/>
          <w:lang w:val="fr-FR"/>
        </w:rPr>
      </w:pPr>
      <w:r w:rsidRPr="00A119DC">
        <w:rPr>
          <w:rFonts w:ascii="Tempus Sans ITC" w:hAnsi="Tempus Sans ITC"/>
          <w:b/>
          <w:sz w:val="28"/>
          <w:szCs w:val="28"/>
          <w:lang w:val="fr-FR"/>
        </w:rPr>
        <w:t>Ville neuve créée au 12</w:t>
      </w:r>
      <w:r w:rsidRPr="00A119DC">
        <w:rPr>
          <w:rFonts w:ascii="Tempus Sans ITC" w:hAnsi="Tempus Sans ITC"/>
          <w:b/>
          <w:sz w:val="28"/>
          <w:szCs w:val="28"/>
          <w:vertAlign w:val="superscript"/>
          <w:lang w:val="fr-FR"/>
        </w:rPr>
        <w:t>e</w:t>
      </w:r>
      <w:r w:rsidRPr="00A119DC">
        <w:rPr>
          <w:rFonts w:ascii="Tempus Sans ITC" w:hAnsi="Tempus Sans ITC"/>
          <w:b/>
          <w:sz w:val="28"/>
          <w:szCs w:val="28"/>
          <w:lang w:val="fr-FR"/>
        </w:rPr>
        <w:t xml:space="preserve"> </w:t>
      </w:r>
      <w:r w:rsidR="00A119DC">
        <w:rPr>
          <w:rFonts w:ascii="Tempus Sans ITC" w:hAnsi="Tempus Sans ITC"/>
          <w:b/>
          <w:sz w:val="28"/>
          <w:szCs w:val="28"/>
          <w:lang w:val="fr-FR"/>
        </w:rPr>
        <w:t>_____________</w:t>
      </w:r>
      <w:r w:rsidRPr="00A119DC">
        <w:rPr>
          <w:rFonts w:ascii="Tempus Sans ITC" w:hAnsi="Tempus Sans ITC"/>
          <w:b/>
          <w:sz w:val="28"/>
          <w:szCs w:val="28"/>
          <w:lang w:val="fr-FR"/>
        </w:rPr>
        <w:t xml:space="preserve"> au confluent des trois Nive (la Nive Arnéguy, de Béhorléguy et le Laurhibar), St-Jean entre dans l’histoire en 1512 </w:t>
      </w:r>
      <w:r w:rsidR="00A119DC">
        <w:rPr>
          <w:rFonts w:ascii="Tempus Sans ITC" w:hAnsi="Tempus Sans ITC"/>
          <w:b/>
          <w:sz w:val="28"/>
          <w:szCs w:val="28"/>
          <w:lang w:val="fr-FR"/>
        </w:rPr>
        <w:t xml:space="preserve">_____________ </w:t>
      </w:r>
      <w:r w:rsidRPr="00A119DC">
        <w:rPr>
          <w:rFonts w:ascii="Tempus Sans ITC" w:hAnsi="Tempus Sans ITC"/>
          <w:b/>
          <w:sz w:val="28"/>
          <w:szCs w:val="28"/>
          <w:lang w:val="fr-FR"/>
        </w:rPr>
        <w:t xml:space="preserve"> Ferdinand le Catholique, roi de Castille et d’Aragon, chasse le roi de Navarre, Jean d’Albret, au-delà des Pyrénées.  Poursuivant leur avantage, les troupes espagnoles s’emparent de la </w:t>
      </w:r>
      <w:r w:rsidR="00A119DC">
        <w:rPr>
          <w:rFonts w:ascii="Tempus Sans ITC" w:hAnsi="Tempus Sans ITC"/>
          <w:b/>
          <w:sz w:val="28"/>
          <w:szCs w:val="28"/>
          <w:lang w:val="fr-FR"/>
        </w:rPr>
        <w:t>____________</w:t>
      </w:r>
      <w:r w:rsidRPr="00A119DC">
        <w:rPr>
          <w:rFonts w:ascii="Tempus Sans ITC" w:hAnsi="Tempus Sans ITC"/>
          <w:b/>
          <w:sz w:val="28"/>
          <w:szCs w:val="28"/>
          <w:lang w:val="fr-FR"/>
        </w:rPr>
        <w:t xml:space="preserve"> en août 1512.  Dès lors la place forte sera l’objet de sièges </w:t>
      </w:r>
      <w:r w:rsidR="00A119DC">
        <w:rPr>
          <w:rFonts w:ascii="Tempus Sans ITC" w:hAnsi="Tempus Sans ITC"/>
          <w:b/>
          <w:sz w:val="28"/>
          <w:szCs w:val="28"/>
          <w:lang w:val="fr-FR"/>
        </w:rPr>
        <w:t xml:space="preserve"> _______________</w:t>
      </w:r>
      <w:r w:rsidRPr="00A119DC">
        <w:rPr>
          <w:rFonts w:ascii="Tempus Sans ITC" w:hAnsi="Tempus Sans ITC"/>
          <w:b/>
          <w:sz w:val="28"/>
          <w:szCs w:val="28"/>
          <w:lang w:val="fr-FR"/>
        </w:rPr>
        <w:t xml:space="preserve">, Navarrais et Espagnols s’y </w:t>
      </w:r>
      <w:r w:rsidR="00A119DC">
        <w:rPr>
          <w:rFonts w:ascii="Tempus Sans ITC" w:hAnsi="Tempus Sans ITC"/>
          <w:b/>
          <w:sz w:val="28"/>
          <w:szCs w:val="28"/>
          <w:lang w:val="fr-FR"/>
        </w:rPr>
        <w:t xml:space="preserve">________________ </w:t>
      </w:r>
      <w:r w:rsidRPr="00A119DC">
        <w:rPr>
          <w:rFonts w:ascii="Tempus Sans ITC" w:hAnsi="Tempus Sans ITC"/>
          <w:b/>
          <w:sz w:val="28"/>
          <w:szCs w:val="28"/>
          <w:lang w:val="fr-FR"/>
        </w:rPr>
        <w:t xml:space="preserve"> jusqu’en 1530.  A cette date, Charles Quint, </w:t>
      </w:r>
      <w:r w:rsidR="00A119DC" w:rsidRPr="00A119DC">
        <w:rPr>
          <w:rFonts w:ascii="Tempus Sans ITC" w:hAnsi="Tempus Sans ITC"/>
          <w:b/>
          <w:sz w:val="28"/>
          <w:szCs w:val="28"/>
          <w:lang w:val="fr-FR"/>
        </w:rPr>
        <w:t xml:space="preserve"> devenu roi de Castille et de </w:t>
      </w:r>
      <w:proofErr w:type="spellStart"/>
      <w:r w:rsidR="00A119DC" w:rsidRPr="00A119DC">
        <w:rPr>
          <w:rFonts w:ascii="Tempus Sans ITC" w:hAnsi="Tempus Sans ITC"/>
          <w:b/>
          <w:sz w:val="28"/>
          <w:szCs w:val="28"/>
          <w:lang w:val="fr-FR"/>
        </w:rPr>
        <w:t>Leon</w:t>
      </w:r>
      <w:proofErr w:type="spellEnd"/>
      <w:r w:rsidR="00A119DC" w:rsidRPr="00A119DC">
        <w:rPr>
          <w:rFonts w:ascii="Tempus Sans ITC" w:hAnsi="Tempus Sans ITC"/>
          <w:b/>
          <w:sz w:val="28"/>
          <w:szCs w:val="28"/>
          <w:lang w:val="fr-FR"/>
        </w:rPr>
        <w:t>, l’estimant trop difficile à défendre, l’abandonne aux Albret, reconnaissant du même coup l’indépendance de la Basse-Navarre.</w:t>
      </w:r>
    </w:p>
    <w:p w:rsidR="00410603" w:rsidRPr="00A119DC" w:rsidRDefault="00410603" w:rsidP="00F208D7">
      <w:pPr>
        <w:ind w:left="0"/>
        <w:rPr>
          <w:sz w:val="28"/>
          <w:szCs w:val="28"/>
          <w:lang w:val="fr-FR"/>
        </w:rPr>
      </w:pPr>
    </w:p>
    <w:p w:rsidR="00410603" w:rsidRDefault="00410603">
      <w:pPr>
        <w:rPr>
          <w:lang w:val="fr-FR"/>
        </w:rPr>
      </w:pPr>
    </w:p>
    <w:p w:rsidR="00A119DC" w:rsidRDefault="00A119DC">
      <w:pPr>
        <w:rPr>
          <w:lang w:val="fr-FR"/>
        </w:rPr>
      </w:pPr>
    </w:p>
    <w:p w:rsidR="00A119DC" w:rsidRDefault="00A119DC">
      <w:pPr>
        <w:rPr>
          <w:lang w:val="fr-FR"/>
        </w:rPr>
      </w:pPr>
      <w:r>
        <w:rPr>
          <w:lang w:val="fr-FR"/>
        </w:rPr>
        <w:t>CORRIGE</w:t>
      </w:r>
    </w:p>
    <w:p w:rsidR="00A119DC" w:rsidRDefault="00A119DC">
      <w:pPr>
        <w:rPr>
          <w:lang w:val="fr-FR"/>
        </w:rPr>
      </w:pPr>
    </w:p>
    <w:p w:rsidR="00A119DC" w:rsidRPr="00A119DC" w:rsidRDefault="00A119DC" w:rsidP="00A119DC">
      <w:pPr>
        <w:rPr>
          <w:rFonts w:ascii="Tempus Sans ITC" w:hAnsi="Tempus Sans ITC"/>
          <w:b/>
          <w:sz w:val="28"/>
          <w:szCs w:val="28"/>
          <w:lang w:val="fr-FR"/>
        </w:rPr>
      </w:pPr>
      <w:r w:rsidRPr="00A119DC">
        <w:rPr>
          <w:rFonts w:ascii="Tempus Sans ITC" w:hAnsi="Tempus Sans ITC"/>
          <w:b/>
          <w:sz w:val="28"/>
          <w:szCs w:val="28"/>
          <w:lang w:val="fr-FR"/>
        </w:rPr>
        <w:t>Dans un superbe cadre de montagnes, posée comme son nom l’indique au pied du port de Roncevaux, voici la dernière étape française des pèlerins de Compostelle.  Modelée par une histoire militaire agitée dont témoignent ses remparts et sa citadelle, l’ancienne capitale de Basse-Navarre est aujourd’hui une cité aussi agréable que tranquille.  Les maisons de grès rose se dorent paresseusement au soleil et seules viennent les envahir, aux beaux jours, des armées pacifiques de touristes….et, toujours, de pèlerins.</w:t>
      </w:r>
    </w:p>
    <w:p w:rsidR="00A119DC" w:rsidRPr="00A119DC" w:rsidRDefault="00A119DC" w:rsidP="00A119DC">
      <w:pPr>
        <w:rPr>
          <w:rFonts w:ascii="Tempus Sans ITC" w:hAnsi="Tempus Sans ITC"/>
          <w:b/>
          <w:sz w:val="28"/>
          <w:szCs w:val="28"/>
          <w:lang w:val="fr-FR"/>
        </w:rPr>
      </w:pPr>
    </w:p>
    <w:p w:rsidR="00A119DC" w:rsidRPr="00A119DC" w:rsidRDefault="00A119DC" w:rsidP="00A119DC">
      <w:pPr>
        <w:rPr>
          <w:rFonts w:ascii="Tempus Sans ITC" w:hAnsi="Tempus Sans ITC"/>
          <w:b/>
          <w:sz w:val="28"/>
          <w:szCs w:val="28"/>
          <w:u w:val="single"/>
          <w:lang w:val="fr-FR"/>
        </w:rPr>
      </w:pPr>
      <w:r w:rsidRPr="00A119DC">
        <w:rPr>
          <w:rFonts w:ascii="Tempus Sans ITC" w:hAnsi="Tempus Sans ITC"/>
          <w:b/>
          <w:sz w:val="28"/>
          <w:szCs w:val="28"/>
          <w:u w:val="single"/>
          <w:lang w:val="fr-FR"/>
        </w:rPr>
        <w:t>Sur le chemin de St-Jacques</w:t>
      </w:r>
    </w:p>
    <w:p w:rsidR="00A119DC" w:rsidRPr="00A119DC" w:rsidRDefault="00A119DC" w:rsidP="00A119DC">
      <w:pPr>
        <w:rPr>
          <w:rFonts w:ascii="Tempus Sans ITC" w:hAnsi="Tempus Sans ITC"/>
          <w:b/>
          <w:sz w:val="28"/>
          <w:szCs w:val="28"/>
          <w:u w:val="single"/>
          <w:lang w:val="fr-FR"/>
        </w:rPr>
      </w:pPr>
    </w:p>
    <w:p w:rsidR="00A119DC" w:rsidRPr="00A119DC" w:rsidRDefault="00A119DC" w:rsidP="00A119DC">
      <w:pPr>
        <w:rPr>
          <w:rFonts w:ascii="Tempus Sans ITC" w:hAnsi="Tempus Sans ITC"/>
          <w:b/>
          <w:sz w:val="28"/>
          <w:szCs w:val="28"/>
          <w:lang w:val="fr-FR"/>
        </w:rPr>
      </w:pPr>
      <w:r w:rsidRPr="00A119DC">
        <w:rPr>
          <w:rFonts w:ascii="Tempus Sans ITC" w:hAnsi="Tempus Sans ITC"/>
          <w:b/>
          <w:sz w:val="28"/>
          <w:szCs w:val="28"/>
          <w:lang w:val="fr-FR"/>
        </w:rPr>
        <w:t>Au Moyen Age, St-Jean-Pied-de-Port, dernière étape avant l’Espagne, est un grand centre de regroupement de jacquets venus de tous les coins d’Europe.  Dès qu’un cortège est signalé, la ville est en émoi : les cloches sonnent, les prêtres récitent des prières ; les enfants escortent les pèlerins vêtus du manteau gris, le bourdon à la main ; les habitants, sur le pas de leur porte, tendent des provisions.  Le cortège s’éloigne en chantant des répons.  Ceux qui sont trop las font halte rue de la Citadelle où le monastère de Roncevaux leur a ménagé un abri.</w:t>
      </w:r>
    </w:p>
    <w:p w:rsidR="00A119DC" w:rsidRPr="00A119DC" w:rsidRDefault="00A119DC" w:rsidP="00A119DC">
      <w:pPr>
        <w:rPr>
          <w:rFonts w:ascii="Tempus Sans ITC" w:hAnsi="Tempus Sans ITC"/>
          <w:b/>
          <w:sz w:val="28"/>
          <w:szCs w:val="28"/>
          <w:lang w:val="fr-FR"/>
        </w:rPr>
      </w:pPr>
    </w:p>
    <w:p w:rsidR="00A119DC" w:rsidRPr="00A119DC" w:rsidRDefault="00A119DC" w:rsidP="00A119DC">
      <w:pPr>
        <w:rPr>
          <w:rFonts w:ascii="Tempus Sans ITC" w:hAnsi="Tempus Sans ITC"/>
          <w:b/>
          <w:sz w:val="28"/>
          <w:szCs w:val="28"/>
          <w:u w:val="single"/>
          <w:lang w:val="fr-FR"/>
        </w:rPr>
      </w:pPr>
      <w:r w:rsidRPr="00A119DC">
        <w:rPr>
          <w:rFonts w:ascii="Tempus Sans ITC" w:hAnsi="Tempus Sans ITC"/>
          <w:b/>
          <w:sz w:val="28"/>
          <w:szCs w:val="28"/>
          <w:u w:val="single"/>
          <w:lang w:val="fr-FR"/>
        </w:rPr>
        <w:t>Une cité disputée</w:t>
      </w:r>
    </w:p>
    <w:p w:rsidR="00A119DC" w:rsidRPr="00A119DC" w:rsidRDefault="00A119DC" w:rsidP="00A119DC">
      <w:pPr>
        <w:rPr>
          <w:rFonts w:ascii="Tempus Sans ITC" w:hAnsi="Tempus Sans ITC"/>
          <w:b/>
          <w:sz w:val="28"/>
          <w:szCs w:val="28"/>
          <w:lang w:val="fr-FR"/>
        </w:rPr>
      </w:pPr>
    </w:p>
    <w:p w:rsidR="00A119DC" w:rsidRPr="00A119DC" w:rsidRDefault="00A119DC" w:rsidP="00A119DC">
      <w:pPr>
        <w:rPr>
          <w:rFonts w:ascii="Tempus Sans ITC" w:hAnsi="Tempus Sans ITC"/>
          <w:b/>
          <w:sz w:val="28"/>
          <w:szCs w:val="28"/>
          <w:lang w:val="fr-FR"/>
        </w:rPr>
      </w:pPr>
      <w:r w:rsidRPr="00A119DC">
        <w:rPr>
          <w:rFonts w:ascii="Tempus Sans ITC" w:hAnsi="Tempus Sans ITC"/>
          <w:b/>
          <w:sz w:val="28"/>
          <w:szCs w:val="28"/>
          <w:lang w:val="fr-FR"/>
        </w:rPr>
        <w:t>Ville neuve créée au 12</w:t>
      </w:r>
      <w:r w:rsidRPr="00A119DC">
        <w:rPr>
          <w:rFonts w:ascii="Tempus Sans ITC" w:hAnsi="Tempus Sans ITC"/>
          <w:b/>
          <w:sz w:val="28"/>
          <w:szCs w:val="28"/>
          <w:vertAlign w:val="superscript"/>
          <w:lang w:val="fr-FR"/>
        </w:rPr>
        <w:t>e</w:t>
      </w:r>
      <w:r w:rsidRPr="00A119DC">
        <w:rPr>
          <w:rFonts w:ascii="Tempus Sans ITC" w:hAnsi="Tempus Sans ITC"/>
          <w:b/>
          <w:sz w:val="28"/>
          <w:szCs w:val="28"/>
          <w:lang w:val="fr-FR"/>
        </w:rPr>
        <w:t xml:space="preserve"> siècle au confluent des trois Nive (la Nive Arnéguy, de Béhorléguy et le Laurhibar), St-Jean entre dans l’histoire en 1512 lorsque Ferdinand le Catholique, roi de Castille et d’Aragon, chasse le roi de Navarre, Jean d’Albret, au-delà des Pyrénées.  Poursuivant leur avantage, les troupes espagnoles s’emparent de la ville en août 1512.  Dès lors la place forte sera l’objet de sièges perpétuels, Navarrais et Espagnols s’y succédant jusqu’en 1530.  A cette date, Charles Quint,  devenu roi de Castille et de </w:t>
      </w:r>
      <w:proofErr w:type="spellStart"/>
      <w:r w:rsidRPr="00A119DC">
        <w:rPr>
          <w:rFonts w:ascii="Tempus Sans ITC" w:hAnsi="Tempus Sans ITC"/>
          <w:b/>
          <w:sz w:val="28"/>
          <w:szCs w:val="28"/>
          <w:lang w:val="fr-FR"/>
        </w:rPr>
        <w:t>Leon</w:t>
      </w:r>
      <w:proofErr w:type="spellEnd"/>
      <w:r w:rsidRPr="00A119DC">
        <w:rPr>
          <w:rFonts w:ascii="Tempus Sans ITC" w:hAnsi="Tempus Sans ITC"/>
          <w:b/>
          <w:sz w:val="28"/>
          <w:szCs w:val="28"/>
          <w:lang w:val="fr-FR"/>
        </w:rPr>
        <w:t>, l’estimant trop difficile à défendre, l’abandonne aux Albret, reconnaissant du même coup l’indépendance de la Basse-Navarre.</w:t>
      </w:r>
    </w:p>
    <w:p w:rsidR="00A119DC" w:rsidRPr="00A119DC" w:rsidRDefault="00A119DC" w:rsidP="00A119DC">
      <w:pPr>
        <w:ind w:left="0"/>
        <w:rPr>
          <w:sz w:val="28"/>
          <w:szCs w:val="28"/>
          <w:lang w:val="fr-FR"/>
        </w:rPr>
      </w:pPr>
    </w:p>
    <w:p w:rsidR="00A119DC" w:rsidRPr="00410603" w:rsidRDefault="00A119DC">
      <w:pPr>
        <w:rPr>
          <w:lang w:val="fr-FR"/>
        </w:rPr>
      </w:pPr>
    </w:p>
    <w:sectPr w:rsidR="00A119DC" w:rsidRPr="00410603" w:rsidSect="000116EC">
      <w:pgSz w:w="11906" w:h="16838"/>
      <w:pgMar w:top="709" w:right="1417" w:bottom="284" w:left="1417"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410603"/>
    <w:rsid w:val="000116EC"/>
    <w:rsid w:val="000E38C8"/>
    <w:rsid w:val="00193079"/>
    <w:rsid w:val="00257A4A"/>
    <w:rsid w:val="003712AD"/>
    <w:rsid w:val="00410603"/>
    <w:rsid w:val="00500BD1"/>
    <w:rsid w:val="00516B3B"/>
    <w:rsid w:val="0057578A"/>
    <w:rsid w:val="0073530B"/>
    <w:rsid w:val="007A53BB"/>
    <w:rsid w:val="00A119DC"/>
    <w:rsid w:val="00A81B0F"/>
    <w:rsid w:val="00A85A8A"/>
    <w:rsid w:val="00B0090C"/>
    <w:rsid w:val="00C149FD"/>
    <w:rsid w:val="00D979DF"/>
    <w:rsid w:val="00DC7197"/>
    <w:rsid w:val="00ED39D7"/>
    <w:rsid w:val="00F208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Print" w:eastAsiaTheme="minorHAnsi" w:hAnsi="Segoe Print" w:cs="Times New Roman"/>
        <w:sz w:val="22"/>
        <w:szCs w:val="24"/>
        <w:lang w:val="fr-FR" w:eastAsia="en-US" w:bidi="ar-SA"/>
      </w:rPr>
    </w:rPrDefault>
    <w:pPrDefault>
      <w:pPr>
        <w:ind w:lef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97"/>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0603"/>
    <w:rPr>
      <w:rFonts w:ascii="Tahoma" w:hAnsi="Tahoma" w:cs="Tahoma"/>
      <w:sz w:val="16"/>
      <w:szCs w:val="16"/>
    </w:rPr>
  </w:style>
  <w:style w:type="character" w:customStyle="1" w:styleId="TextedebullesCar">
    <w:name w:val="Texte de bulles Car"/>
    <w:basedOn w:val="Policepardfaut"/>
    <w:link w:val="Textedebulles"/>
    <w:uiPriority w:val="99"/>
    <w:semiHidden/>
    <w:rsid w:val="00410603"/>
    <w:rPr>
      <w:rFonts w:ascii="Tahoma" w:hAnsi="Tahoma" w:cs="Tahoma"/>
      <w:sz w:val="16"/>
      <w:szCs w:val="16"/>
      <w:lang w:val="en-GB"/>
    </w:rPr>
  </w:style>
  <w:style w:type="table" w:styleId="Grilledutableau">
    <w:name w:val="Table Grid"/>
    <w:basedOn w:val="TableauNormal"/>
    <w:uiPriority w:val="59"/>
    <w:rsid w:val="007A5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608</Words>
  <Characters>3347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dcterms:created xsi:type="dcterms:W3CDTF">2013-08-09T09:40:00Z</dcterms:created>
  <dcterms:modified xsi:type="dcterms:W3CDTF">2013-08-13T07:43:00Z</dcterms:modified>
</cp:coreProperties>
</file>