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6B" w:rsidRPr="009246A0" w:rsidRDefault="00956342" w:rsidP="00A6056B">
      <w:pPr>
        <w:pStyle w:val="Balk9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t xml:space="preserve">MEHMET ARİF TÜRKTAŞ ANADOLU </w:t>
      </w:r>
      <w:r w:rsidR="0057595A">
        <w:rPr>
          <w:rFonts w:ascii="Times New Roman" w:hAnsi="Times New Roman" w:cs="Times New Roman"/>
          <w:noProof/>
          <w:sz w:val="16"/>
          <w:szCs w:val="16"/>
        </w:rPr>
        <w:t xml:space="preserve"> LİSESİ</w:t>
      </w:r>
      <w:r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220CFD" w:rsidRPr="004609B6">
        <w:rPr>
          <w:rFonts w:ascii="Times New Roman" w:hAnsi="Times New Roman" w:cs="Times New Roman"/>
          <w:noProof/>
          <w:sz w:val="16"/>
          <w:szCs w:val="16"/>
          <w:u w:val="single"/>
        </w:rPr>
        <w:t xml:space="preserve">COĞRAFYA </w:t>
      </w:r>
      <w:r w:rsidR="00F72E7C" w:rsidRPr="004609B6">
        <w:rPr>
          <w:rFonts w:ascii="Times New Roman" w:hAnsi="Times New Roman" w:cs="Times New Roman"/>
          <w:noProof/>
          <w:sz w:val="16"/>
          <w:szCs w:val="16"/>
          <w:u w:val="single"/>
        </w:rPr>
        <w:t>9</w:t>
      </w:r>
      <w:r w:rsidR="006B1320" w:rsidRPr="009246A0">
        <w:rPr>
          <w:rFonts w:ascii="Times New Roman" w:hAnsi="Times New Roman" w:cs="Times New Roman"/>
          <w:noProof/>
          <w:sz w:val="16"/>
          <w:szCs w:val="16"/>
        </w:rPr>
        <w:t xml:space="preserve"> DERS PLANI</w:t>
      </w:r>
    </w:p>
    <w:p w:rsidR="00867C9F" w:rsidRPr="009246A0" w:rsidRDefault="008D288F" w:rsidP="00867C9F">
      <w:pPr>
        <w:spacing w:before="20" w:after="20"/>
        <w:ind w:hanging="360"/>
        <w:jc w:val="both"/>
        <w:rPr>
          <w:b/>
          <w:bCs/>
          <w:sz w:val="16"/>
          <w:szCs w:val="16"/>
        </w:rPr>
      </w:pPr>
      <w:r w:rsidRPr="009246A0">
        <w:rPr>
          <w:b/>
          <w:bCs/>
          <w:sz w:val="16"/>
          <w:szCs w:val="16"/>
        </w:rPr>
        <w:t>BÖLÜM I</w:t>
      </w:r>
    </w:p>
    <w:tbl>
      <w:tblPr>
        <w:tblStyle w:val="TabloKlavuzu"/>
        <w:tblW w:w="10312" w:type="dxa"/>
        <w:tblInd w:w="-252" w:type="dxa"/>
        <w:tblLayout w:type="fixed"/>
        <w:tblLook w:val="01E0"/>
      </w:tblPr>
      <w:tblGrid>
        <w:gridCol w:w="3060"/>
        <w:gridCol w:w="5040"/>
        <w:gridCol w:w="900"/>
        <w:gridCol w:w="1312"/>
      </w:tblGrid>
      <w:tr w:rsidR="00867C9F" w:rsidRPr="009246A0" w:rsidTr="00DC06C5">
        <w:tc>
          <w:tcPr>
            <w:tcW w:w="3060" w:type="dxa"/>
            <w:vAlign w:val="center"/>
          </w:tcPr>
          <w:p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040" w:type="dxa"/>
          </w:tcPr>
          <w:p w:rsidR="00867C9F" w:rsidRPr="009246A0" w:rsidRDefault="006B1320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 xml:space="preserve">Coğrafya </w:t>
            </w:r>
            <w:r w:rsidR="00F72E7C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867C9F" w:rsidRPr="009246A0" w:rsidRDefault="00867C9F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1312" w:type="dxa"/>
          </w:tcPr>
          <w:p w:rsidR="00867C9F" w:rsidRPr="009246A0" w:rsidRDefault="00540853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  <w:r w:rsidR="001C1201">
              <w:rPr>
                <w:b/>
                <w:bCs/>
                <w:sz w:val="16"/>
                <w:szCs w:val="16"/>
              </w:rPr>
              <w:t>/</w:t>
            </w:r>
            <w:r w:rsidR="00F86748">
              <w:rPr>
                <w:b/>
                <w:bCs/>
                <w:sz w:val="16"/>
                <w:szCs w:val="16"/>
              </w:rPr>
              <w:t>10</w:t>
            </w:r>
            <w:r w:rsidR="00660AC9" w:rsidRPr="009246A0">
              <w:rPr>
                <w:b/>
                <w:bCs/>
                <w:sz w:val="16"/>
                <w:szCs w:val="16"/>
              </w:rPr>
              <w:t>/20</w:t>
            </w:r>
            <w:r w:rsidR="00627C52">
              <w:rPr>
                <w:b/>
                <w:bCs/>
                <w:sz w:val="16"/>
                <w:szCs w:val="16"/>
              </w:rPr>
              <w:t>2</w:t>
            </w:r>
            <w:r w:rsidR="00F86748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512CA1" w:rsidRPr="009246A0" w:rsidTr="00DC06C5">
        <w:tc>
          <w:tcPr>
            <w:tcW w:w="3060" w:type="dxa"/>
            <w:vAlign w:val="center"/>
          </w:tcPr>
          <w:p w:rsidR="00512CA1" w:rsidRPr="009246A0" w:rsidRDefault="00512CA1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5040" w:type="dxa"/>
          </w:tcPr>
          <w:p w:rsidR="00512CA1" w:rsidRPr="009246A0" w:rsidRDefault="00F72E7C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512CA1" w:rsidRPr="009246A0" w:rsidRDefault="00512CA1" w:rsidP="00512CA1">
            <w:pPr>
              <w:spacing w:before="20" w:after="20"/>
              <w:rPr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1312" w:type="dxa"/>
          </w:tcPr>
          <w:p w:rsidR="00512CA1" w:rsidRPr="009246A0" w:rsidRDefault="00F422AB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  <w:r w:rsidR="00F86748">
              <w:rPr>
                <w:b/>
                <w:bCs/>
                <w:sz w:val="16"/>
                <w:szCs w:val="16"/>
              </w:rPr>
              <w:t xml:space="preserve"> + 40</w:t>
            </w:r>
            <w:r w:rsidR="005F0232">
              <w:rPr>
                <w:b/>
                <w:bCs/>
                <w:sz w:val="16"/>
                <w:szCs w:val="16"/>
              </w:rPr>
              <w:t>dk</w:t>
            </w:r>
          </w:p>
        </w:tc>
      </w:tr>
      <w:tr w:rsidR="006E7D80" w:rsidRPr="009246A0" w:rsidTr="00DC06C5">
        <w:tc>
          <w:tcPr>
            <w:tcW w:w="3060" w:type="dxa"/>
            <w:vAlign w:val="center"/>
          </w:tcPr>
          <w:p w:rsidR="006E7D80" w:rsidRPr="009246A0" w:rsidRDefault="00220CFD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 alanı</w:t>
            </w:r>
          </w:p>
        </w:tc>
        <w:tc>
          <w:tcPr>
            <w:tcW w:w="7252" w:type="dxa"/>
            <w:gridSpan w:val="3"/>
          </w:tcPr>
          <w:p w:rsidR="006E7D80" w:rsidRPr="009246A0" w:rsidRDefault="003A21B9" w:rsidP="006E7D80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="005D2D4E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Doğal Sistemler</w:t>
            </w:r>
          </w:p>
        </w:tc>
      </w:tr>
      <w:tr w:rsidR="00867C9F" w:rsidRPr="009246A0" w:rsidTr="00DC06C5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</w:tcPr>
          <w:p w:rsidR="00A35428" w:rsidRPr="00F86748" w:rsidRDefault="00F86748" w:rsidP="007E3807">
            <w:pPr>
              <w:spacing w:before="20" w:after="20"/>
              <w:rPr>
                <w:sz w:val="16"/>
                <w:szCs w:val="16"/>
              </w:rPr>
            </w:pPr>
            <w:r w:rsidRPr="00F86748">
              <w:rPr>
                <w:sz w:val="16"/>
                <w:szCs w:val="16"/>
              </w:rPr>
              <w:t xml:space="preserve">Dünya’nın Günlük (Eksen) Hareketi </w:t>
            </w:r>
            <w:r>
              <w:rPr>
                <w:sz w:val="16"/>
                <w:szCs w:val="16"/>
              </w:rPr>
              <w:t>v</w:t>
            </w:r>
            <w:r w:rsidRPr="00F86748">
              <w:rPr>
                <w:sz w:val="16"/>
                <w:szCs w:val="16"/>
              </w:rPr>
              <w:t xml:space="preserve">e Sonuçları, Dünya’nın Yıllık (Yörünge) Hareketi </w:t>
            </w:r>
            <w:r>
              <w:rPr>
                <w:sz w:val="16"/>
                <w:szCs w:val="16"/>
              </w:rPr>
              <w:t>v</w:t>
            </w:r>
            <w:r w:rsidRPr="00F86748">
              <w:rPr>
                <w:sz w:val="16"/>
                <w:szCs w:val="16"/>
              </w:rPr>
              <w:t>e Sonuçları</w:t>
            </w:r>
          </w:p>
        </w:tc>
      </w:tr>
      <w:tr w:rsidR="00867C9F" w:rsidRPr="009246A0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C9F" w:rsidRPr="009246A0" w:rsidRDefault="00867C9F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C9F" w:rsidRPr="009246A0" w:rsidRDefault="00867C9F" w:rsidP="00867C9F">
            <w:pPr>
              <w:spacing w:before="20" w:after="20"/>
              <w:jc w:val="both"/>
              <w:rPr>
                <w:sz w:val="16"/>
                <w:szCs w:val="16"/>
              </w:rPr>
            </w:pPr>
          </w:p>
        </w:tc>
      </w:tr>
      <w:tr w:rsidR="00867C9F" w:rsidRPr="009246A0" w:rsidTr="00AF3D83"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627C52">
              <w:rPr>
                <w:b/>
                <w:sz w:val="16"/>
                <w:szCs w:val="16"/>
              </w:rPr>
              <w:t xml:space="preserve">Hedef </w:t>
            </w:r>
            <w:r>
              <w:rPr>
                <w:b/>
                <w:sz w:val="16"/>
                <w:szCs w:val="16"/>
              </w:rPr>
              <w:t>v</w:t>
            </w:r>
            <w:r w:rsidRPr="00627C52">
              <w:rPr>
                <w:b/>
                <w:sz w:val="16"/>
                <w:szCs w:val="16"/>
              </w:rPr>
              <w:t>e Davranışlar                                   Kazanımlar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  <w:vAlign w:val="center"/>
          </w:tcPr>
          <w:p w:rsidR="00A35428" w:rsidRPr="00F86748" w:rsidRDefault="00F86748" w:rsidP="00EB69C0">
            <w:pPr>
              <w:rPr>
                <w:sz w:val="16"/>
                <w:szCs w:val="16"/>
              </w:rPr>
            </w:pPr>
            <w:r w:rsidRPr="00F86748">
              <w:rPr>
                <w:sz w:val="16"/>
                <w:szCs w:val="16"/>
              </w:rPr>
              <w:t>9.1.4. Dünya’nın şekli ve hareketlerinin etkilerini değerlendirir.</w:t>
            </w:r>
          </w:p>
        </w:tc>
      </w:tr>
      <w:tr w:rsidR="00867C9F" w:rsidRPr="009246A0" w:rsidTr="00DC06C5">
        <w:tc>
          <w:tcPr>
            <w:tcW w:w="3060" w:type="dxa"/>
            <w:vAlign w:val="center"/>
          </w:tcPr>
          <w:p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Coğrafi Beceriler</w:t>
            </w:r>
          </w:p>
        </w:tc>
        <w:tc>
          <w:tcPr>
            <w:tcW w:w="7252" w:type="dxa"/>
            <w:gridSpan w:val="3"/>
          </w:tcPr>
          <w:p w:rsidR="00A103EB" w:rsidRPr="00F86748" w:rsidRDefault="00F86748" w:rsidP="00F86748">
            <w:pPr>
              <w:rPr>
                <w:sz w:val="20"/>
                <w:szCs w:val="20"/>
              </w:rPr>
            </w:pPr>
            <w:r w:rsidRPr="00F86748">
              <w:rPr>
                <w:sz w:val="16"/>
                <w:szCs w:val="16"/>
              </w:rPr>
              <w:t>Değişim ve sürekliliği algılama, Zamanı algılama</w:t>
            </w:r>
          </w:p>
        </w:tc>
      </w:tr>
      <w:tr w:rsidR="00867C9F" w:rsidRPr="009246A0" w:rsidTr="00DC06C5">
        <w:tc>
          <w:tcPr>
            <w:tcW w:w="3060" w:type="dxa"/>
            <w:vAlign w:val="center"/>
          </w:tcPr>
          <w:p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Güvenlik Önlemleri (Varsa):</w:t>
            </w:r>
          </w:p>
        </w:tc>
        <w:tc>
          <w:tcPr>
            <w:tcW w:w="7252" w:type="dxa"/>
            <w:gridSpan w:val="3"/>
          </w:tcPr>
          <w:p w:rsidR="00867C9F" w:rsidRPr="009246A0" w:rsidRDefault="006C5D95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bCs/>
                <w:sz w:val="16"/>
                <w:szCs w:val="16"/>
              </w:rPr>
              <w:t>---</w:t>
            </w:r>
          </w:p>
        </w:tc>
      </w:tr>
      <w:tr w:rsidR="00867C9F" w:rsidRPr="009246A0" w:rsidTr="00DC06C5">
        <w:tc>
          <w:tcPr>
            <w:tcW w:w="3060" w:type="dxa"/>
            <w:vAlign w:val="center"/>
          </w:tcPr>
          <w:p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Öğretme-Öğrenme-Yöntem ve Teknikleri</w:t>
            </w:r>
          </w:p>
        </w:tc>
        <w:tc>
          <w:tcPr>
            <w:tcW w:w="7252" w:type="dxa"/>
            <w:gridSpan w:val="3"/>
          </w:tcPr>
          <w:p w:rsidR="00A35428" w:rsidRPr="00F86748" w:rsidRDefault="00F86748" w:rsidP="00F72E7C">
            <w:pPr>
              <w:spacing w:before="20" w:after="20"/>
              <w:rPr>
                <w:sz w:val="16"/>
                <w:szCs w:val="16"/>
              </w:rPr>
            </w:pPr>
            <w:r w:rsidRPr="00F86748">
              <w:rPr>
                <w:sz w:val="16"/>
                <w:szCs w:val="16"/>
              </w:rPr>
              <w:t>Dünya’nın günlük hareketi ve sonuçları verilir. Animasyon ve videolarla konu desteklenir.</w:t>
            </w:r>
          </w:p>
          <w:p w:rsidR="00F86748" w:rsidRPr="00241F8A" w:rsidRDefault="00F86748" w:rsidP="00F72E7C">
            <w:pPr>
              <w:spacing w:before="20" w:after="20"/>
              <w:rPr>
                <w:bCs/>
                <w:sz w:val="16"/>
                <w:szCs w:val="16"/>
              </w:rPr>
            </w:pPr>
            <w:r w:rsidRPr="00F86748">
              <w:rPr>
                <w:sz w:val="16"/>
                <w:szCs w:val="16"/>
              </w:rPr>
              <w:t>Dünya’nın yörüngesinin elips şeklinde olmasının sonuçları ve eksen eğikliği konularına değinilir.  Dünya’nın yıllık hareketi ve sonuçları verilir. Video ve animasyonlarla konu desteklenir.</w:t>
            </w:r>
          </w:p>
        </w:tc>
      </w:tr>
      <w:tr w:rsidR="00AB0813" w:rsidRPr="009246A0" w:rsidTr="00DC06C5">
        <w:trPr>
          <w:trHeight w:val="843"/>
        </w:trPr>
        <w:tc>
          <w:tcPr>
            <w:tcW w:w="3060" w:type="dxa"/>
            <w:vAlign w:val="center"/>
          </w:tcPr>
          <w:p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Kullanılan Eğitim Teknolojileri-Araç, Gereçler ve Kaynakça</w:t>
            </w:r>
          </w:p>
          <w:p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Öğretmen</w:t>
            </w:r>
          </w:p>
          <w:p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Öğrenci</w:t>
            </w:r>
          </w:p>
        </w:tc>
        <w:tc>
          <w:tcPr>
            <w:tcW w:w="7252" w:type="dxa"/>
            <w:gridSpan w:val="3"/>
          </w:tcPr>
          <w:p w:rsidR="006E0876" w:rsidRPr="00F422AB" w:rsidRDefault="00F86748" w:rsidP="00F422AB">
            <w:pPr>
              <w:rPr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</w:tr>
      <w:tr w:rsidR="00DC06C5" w:rsidRPr="009246A0" w:rsidTr="00DC06C5">
        <w:trPr>
          <w:trHeight w:val="374"/>
        </w:trPr>
        <w:tc>
          <w:tcPr>
            <w:tcW w:w="10312" w:type="dxa"/>
            <w:gridSpan w:val="4"/>
            <w:vAlign w:val="center"/>
          </w:tcPr>
          <w:p w:rsidR="00DC06C5" w:rsidRDefault="00DC06C5" w:rsidP="00DC06C5">
            <w:pPr>
              <w:spacing w:before="20" w:after="20"/>
              <w:ind w:right="72"/>
              <w:jc w:val="center"/>
              <w:rPr>
                <w:b/>
                <w:bCs/>
                <w:sz w:val="16"/>
                <w:szCs w:val="16"/>
              </w:rPr>
            </w:pPr>
            <w:bookmarkStart w:id="0" w:name="U6K2"/>
            <w:bookmarkEnd w:id="0"/>
            <w:r w:rsidRPr="00DC06C5">
              <w:rPr>
                <w:b/>
                <w:bCs/>
                <w:sz w:val="16"/>
                <w:szCs w:val="16"/>
              </w:rPr>
              <w:t>Öğretme</w:t>
            </w:r>
            <w:r w:rsidRPr="009246A0">
              <w:rPr>
                <w:b/>
                <w:bCs/>
                <w:sz w:val="16"/>
                <w:szCs w:val="16"/>
              </w:rPr>
              <w:t>-Öğrenme Etkinlikleri</w:t>
            </w:r>
          </w:p>
          <w:p w:rsidR="00873C3F" w:rsidRDefault="00873C3F" w:rsidP="00873C3F">
            <w:pPr>
              <w:spacing w:before="20" w:after="20"/>
              <w:ind w:right="72"/>
              <w:rPr>
                <w:b/>
                <w:bCs/>
                <w:sz w:val="16"/>
                <w:szCs w:val="16"/>
              </w:rPr>
            </w:pPr>
          </w:p>
          <w:p w:rsidR="00873C3F" w:rsidRPr="00885724" w:rsidRDefault="00126ED7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b/>
                <w:bCs/>
                <w:sz w:val="20"/>
                <w:szCs w:val="20"/>
              </w:rPr>
            </w:pPr>
            <w:r>
              <w:rPr>
                <w:rFonts w:eastAsia="Lora-Bold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2451100" y="3124200"/>
                  <wp:positionH relativeFrom="margin">
                    <wp:posOffset>4437380</wp:posOffset>
                  </wp:positionH>
                  <wp:positionV relativeFrom="margin">
                    <wp:posOffset>285115</wp:posOffset>
                  </wp:positionV>
                  <wp:extent cx="1978025" cy="2076450"/>
                  <wp:effectExtent l="0" t="0" r="3175" b="0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307E" w:rsidRPr="00885724">
              <w:rPr>
                <w:rFonts w:eastAsia="Lora-Bold"/>
                <w:b/>
                <w:bCs/>
                <w:sz w:val="20"/>
                <w:szCs w:val="20"/>
              </w:rPr>
              <w:t>DÜNYA’NIN HAREKETLERİ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Dünya’nın coğrafi olaylar ve canlılar üzerinde etkili olan başlıca iki hareketi vardır: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1.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Dünya’nın günlük hareketi (Kendi ekseni etrafındaki hareketi)</w:t>
            </w: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85724">
              <w:rPr>
                <w:rFonts w:eastAsia="Lora-Bold"/>
                <w:b/>
                <w:bCs/>
                <w:sz w:val="16"/>
                <w:szCs w:val="16"/>
              </w:rPr>
              <w:t xml:space="preserve">2. </w:t>
            </w:r>
            <w:r w:rsidRPr="00885724">
              <w:rPr>
                <w:sz w:val="16"/>
                <w:szCs w:val="16"/>
              </w:rPr>
              <w:t>Dünya’nın yıllık hareketi (Güneş etrafındaki hareketi ya da yörünge hareketi)</w:t>
            </w: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b/>
                <w:bCs/>
                <w:sz w:val="20"/>
                <w:szCs w:val="20"/>
              </w:rPr>
            </w:pPr>
            <w:r w:rsidRPr="00885724">
              <w:rPr>
                <w:rFonts w:eastAsia="Lora-Bold"/>
                <w:b/>
                <w:bCs/>
                <w:sz w:val="20"/>
                <w:szCs w:val="20"/>
              </w:rPr>
              <w:t>1. Dünya’nın Günlük (Eksen) Hareketi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Dünya, kuzey ve güney kutup noktalarından geçtiğivarsayılan yer ekseni etrafında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batıdan doğuya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doğru döner. Dünya’nın bir tam dönüşü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24 saat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sürer.Bu süreye bir gün adı verilir.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</w:p>
          <w:p w:rsidR="005E307E" w:rsidRPr="00885724" w:rsidRDefault="005E307E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Dünya’nın ekseni etrafındaki dönüşüne bağlı olarak ikitürlü hız ortaya çıkar. Dünya’nın günlük hareketi esnasındabirim zamanda aldığı yola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çizgisel (dönüş) hız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denir. Çizgiselhız Ekvator’dan kutuplara doğru azalır. Dünya’nın günlükhareketi esnasında birim zamanda oluşturduğu açıyada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açısal hız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denir. Dünya 24 saatte 360° döndüğündenüzerindeki tüm noktaların açısal hızları eşittir.</w:t>
            </w: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Dünya günlük hareketini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batıdan doğuya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doğru yapar. Bu yönlü hareketin sonuçları şunlardır: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• Doğuda yerel saat ileride, batıda ise geridedir.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• Güneş doğuda erken doğar, erken batar; batıda ise geç doğar, geç batar.</w:t>
            </w: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85724">
              <w:rPr>
                <w:sz w:val="16"/>
                <w:szCs w:val="16"/>
              </w:rPr>
              <w:t>• Sürekli rüzgârlar Kuzey Yarım Küre’de sağa, Güney Yarım Küre’de ise sola sapar.</w:t>
            </w:r>
          </w:p>
          <w:p w:rsidR="005E307E" w:rsidRPr="00885724" w:rsidRDefault="00126ED7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736600" y="5283200"/>
                  <wp:positionH relativeFrom="margin">
                    <wp:posOffset>74930</wp:posOffset>
                  </wp:positionH>
                  <wp:positionV relativeFrom="margin">
                    <wp:posOffset>2524760</wp:posOffset>
                  </wp:positionV>
                  <wp:extent cx="2353310" cy="552450"/>
                  <wp:effectExtent l="0" t="0" r="0" b="0"/>
                  <wp:wrapSquare wrapText="bothSides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ED7" w:rsidRDefault="00126ED7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  <w:r>
              <w:rPr>
                <w:rFonts w:eastAsia="Lora-Bold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1016000" y="5899150"/>
                  <wp:positionH relativeFrom="margin">
                    <wp:posOffset>4368800</wp:posOffset>
                  </wp:positionH>
                  <wp:positionV relativeFrom="margin">
                    <wp:posOffset>2653030</wp:posOffset>
                  </wp:positionV>
                  <wp:extent cx="2051685" cy="2232025"/>
                  <wp:effectExtent l="0" t="0" r="5715" b="0"/>
                  <wp:wrapSquare wrapText="bothSides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223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ED7" w:rsidRDefault="00126ED7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</w:p>
          <w:p w:rsidR="00126ED7" w:rsidRDefault="00126ED7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</w:p>
          <w:p w:rsidR="00126ED7" w:rsidRDefault="00126ED7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</w:p>
          <w:p w:rsidR="00126ED7" w:rsidRDefault="00126ED7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885724"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  <w:t>Dünya</w:t>
            </w:r>
            <w:r w:rsidR="00EF15A3" w:rsidRPr="00885724"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  <w:t>’</w:t>
            </w:r>
            <w:r w:rsidRPr="00885724"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  <w:t>nın günlük hareketinin sonuçları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Gece-gündüz birbirini izler.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Günlük sıcaklık farkları oluşur. Bunun sonucunda</w:t>
            </w:r>
            <w:r w:rsidR="00624F6B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mekanik çözülme (fiziksel parçalanma) vegünlük basınç farkları meydana gelir. Günlük basınçfarklarına bağlı olarak da meltem rüzgârları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oluşur.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Gün içinde Güneş ışınlarının geliş açısına göre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cisimlerin gölge boyu değişir.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Doğudaki yerler Güneş’i batıdaki yerlerden önce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görür. Bunun sonucunda yerel saat farkları oluşur.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• Merkezkaç kuvveti oluşur. Buna bağlı olarak </w:t>
            </w:r>
            <w:proofErr w:type="gramStart"/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da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sürekli</w:t>
            </w:r>
            <w:proofErr w:type="gramEnd"/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rüzgârların ve okyanus akıntılarının yönlerinde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sapmalar görülür. Ayrıca</w:t>
            </w:r>
            <w:r w:rsidR="00970CE0">
              <w:rPr>
                <w:rFonts w:eastAsia="Lora-Bold"/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okyanuslarda halkalar oluşur.</w:t>
            </w:r>
          </w:p>
          <w:p w:rsidR="005E307E" w:rsidRPr="00885724" w:rsidRDefault="005E307E" w:rsidP="005E307E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30° kuzey ve güney enlemlerinde dinamik yüksekbasınç, 60° kuzey ve güney enlemlerinde isedinamik alçak basınç alanları oluşur.</w:t>
            </w:r>
          </w:p>
          <w:p w:rsidR="005E307E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sz w:val="16"/>
                <w:szCs w:val="16"/>
              </w:rPr>
            </w:pPr>
            <w:r w:rsidRPr="00885724">
              <w:rPr>
                <w:rFonts w:eastAsia="Lora-Bold"/>
                <w:sz w:val="16"/>
                <w:szCs w:val="16"/>
              </w:rPr>
              <w:t>• Yön kavramı oluşur.</w:t>
            </w:r>
          </w:p>
          <w:p w:rsidR="00885724" w:rsidRPr="00885724" w:rsidRDefault="00885724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sz w:val="16"/>
                <w:szCs w:val="16"/>
              </w:rPr>
            </w:pP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b/>
                <w:bCs/>
                <w:sz w:val="20"/>
                <w:szCs w:val="20"/>
              </w:rPr>
            </w:pPr>
            <w:r w:rsidRPr="00885724">
              <w:rPr>
                <w:rFonts w:eastAsia="Lora-Bold"/>
                <w:b/>
                <w:bCs/>
                <w:sz w:val="20"/>
                <w:szCs w:val="20"/>
              </w:rPr>
              <w:t>2. Dünya’nın Yıllık (Yörünge) Hareketi</w:t>
            </w:r>
          </w:p>
          <w:p w:rsidR="005E307E" w:rsidRPr="00885724" w:rsidRDefault="005E307E" w:rsidP="00885724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Dünya, Güneş çevresindeki hareketini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elips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şeklinde bir yörüngede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365 gün 6 saatte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tamamlar. Bu harekete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takvim yılı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veya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güneş yılı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denir. Yörüngenin bulunduğu düzleme de </w:t>
            </w:r>
            <w:proofErr w:type="spellStart"/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>ekliptik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veya</w:t>
            </w:r>
            <w:proofErr w:type="spellEnd"/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rFonts w:eastAsia="Lora-Bold"/>
                <w:b/>
                <w:bCs/>
                <w:noProof w:val="0"/>
                <w:sz w:val="16"/>
                <w:szCs w:val="16"/>
                <w:lang w:eastAsia="tr-TR"/>
              </w:rPr>
              <w:t xml:space="preserve">yörünge düzlemi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denir.</w:t>
            </w:r>
          </w:p>
          <w:p w:rsidR="00EF15A3" w:rsidRPr="00885724" w:rsidRDefault="00126ED7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b/>
                <w:bCs/>
                <w:sz w:val="16"/>
                <w:szCs w:val="16"/>
              </w:rPr>
            </w:pPr>
            <w:r>
              <w:rPr>
                <w:rFonts w:eastAsia="Lora-Bold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4142105</wp:posOffset>
                  </wp:positionH>
                  <wp:positionV relativeFrom="paragraph">
                    <wp:posOffset>50800</wp:posOffset>
                  </wp:positionV>
                  <wp:extent cx="2284730" cy="1158875"/>
                  <wp:effectExtent l="0" t="0" r="1270" b="3175"/>
                  <wp:wrapSquare wrapText="bothSides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73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E307E" w:rsidRPr="00885724" w:rsidRDefault="005E307E" w:rsidP="005E307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b/>
                <w:bCs/>
                <w:sz w:val="20"/>
                <w:szCs w:val="20"/>
              </w:rPr>
            </w:pPr>
            <w:r w:rsidRPr="00885724">
              <w:rPr>
                <w:rFonts w:eastAsia="Lora-Bold"/>
                <w:b/>
                <w:bCs/>
                <w:sz w:val="20"/>
                <w:szCs w:val="20"/>
              </w:rPr>
              <w:t>Yörüngenin elips şeklinde olmasının sonuçları</w:t>
            </w:r>
          </w:p>
          <w:p w:rsidR="00B92B50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• Dünya, 3 Ocak’ta (günberi veya </w:t>
            </w:r>
            <w:proofErr w:type="spellStart"/>
            <w:r w:rsidRPr="00885724">
              <w:rPr>
                <w:noProof w:val="0"/>
                <w:sz w:val="16"/>
                <w:szCs w:val="16"/>
                <w:lang w:eastAsia="tr-TR"/>
              </w:rPr>
              <w:t>perihel</w:t>
            </w:r>
            <w:proofErr w:type="spellEnd"/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) Güneş’e </w:t>
            </w:r>
            <w:r w:rsidRPr="00B92B50">
              <w:rPr>
                <w:noProof w:val="0"/>
                <w:sz w:val="16"/>
                <w:szCs w:val="16"/>
                <w:u w:val="single"/>
                <w:lang w:eastAsia="tr-TR"/>
              </w:rPr>
              <w:t>en yakın</w:t>
            </w:r>
            <w:r w:rsidR="00970CE0" w:rsidRPr="00B92B50">
              <w:rPr>
                <w:noProof w:val="0"/>
                <w:sz w:val="16"/>
                <w:szCs w:val="16"/>
                <w:u w:val="single"/>
                <w:lang w:eastAsia="tr-TR"/>
              </w:rPr>
              <w:t xml:space="preserve"> </w:t>
            </w:r>
            <w:r w:rsidRPr="00B92B50">
              <w:rPr>
                <w:noProof w:val="0"/>
                <w:sz w:val="16"/>
                <w:szCs w:val="16"/>
                <w:u w:val="single"/>
                <w:lang w:eastAsia="tr-TR"/>
              </w:rPr>
              <w:t>konumda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; 4 Temmuz’da da (günöte veya </w:t>
            </w:r>
            <w:proofErr w:type="spellStart"/>
            <w:r w:rsidRPr="00885724">
              <w:rPr>
                <w:noProof w:val="0"/>
                <w:sz w:val="16"/>
                <w:szCs w:val="16"/>
                <w:lang w:eastAsia="tr-TR"/>
              </w:rPr>
              <w:t>aphel</w:t>
            </w:r>
            <w:proofErr w:type="spellEnd"/>
            <w:r w:rsidRPr="00885724">
              <w:rPr>
                <w:noProof w:val="0"/>
                <w:sz w:val="16"/>
                <w:szCs w:val="16"/>
                <w:lang w:eastAsia="tr-TR"/>
              </w:rPr>
              <w:t>) en uzak</w:t>
            </w:r>
            <w:r w:rsidR="00970CE0">
              <w:rPr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konumdadır. </w:t>
            </w:r>
          </w:p>
          <w:p w:rsidR="00EF15A3" w:rsidRPr="00885724" w:rsidRDefault="00B92B50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>
              <w:rPr>
                <w:noProof w:val="0"/>
                <w:sz w:val="16"/>
                <w:szCs w:val="16"/>
                <w:lang w:eastAsia="tr-TR"/>
              </w:rPr>
              <w:t>-</w:t>
            </w:r>
            <w:r w:rsidR="00EF15A3" w:rsidRPr="00885724">
              <w:rPr>
                <w:noProof w:val="0"/>
                <w:sz w:val="16"/>
                <w:szCs w:val="16"/>
                <w:lang w:eastAsia="tr-TR"/>
              </w:rPr>
              <w:t>Bu durum, Dünya ile Güneş</w:t>
            </w:r>
            <w:r w:rsidR="00970CE0">
              <w:rPr>
                <w:noProof w:val="0"/>
                <w:sz w:val="16"/>
                <w:szCs w:val="16"/>
                <w:lang w:eastAsia="tr-TR"/>
              </w:rPr>
              <w:t xml:space="preserve"> </w:t>
            </w:r>
            <w:r w:rsidR="00EF15A3" w:rsidRPr="00885724">
              <w:rPr>
                <w:noProof w:val="0"/>
                <w:sz w:val="16"/>
                <w:szCs w:val="16"/>
                <w:lang w:eastAsia="tr-TR"/>
              </w:rPr>
              <w:t>arasındaki çekim kuvvetini etkiler.</w:t>
            </w:r>
          </w:p>
          <w:p w:rsidR="00B92B50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• Dünya’nın yörüngesindeki hızı değişir. </w:t>
            </w:r>
          </w:p>
          <w:p w:rsidR="00EF15A3" w:rsidRPr="00885724" w:rsidRDefault="00B92B50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>
              <w:rPr>
                <w:noProof w:val="0"/>
                <w:sz w:val="16"/>
                <w:szCs w:val="16"/>
                <w:lang w:eastAsia="tr-TR"/>
              </w:rPr>
              <w:t>-</w:t>
            </w:r>
            <w:r w:rsidR="00EF15A3" w:rsidRPr="00885724">
              <w:rPr>
                <w:noProof w:val="0"/>
                <w:sz w:val="16"/>
                <w:szCs w:val="16"/>
                <w:lang w:eastAsia="tr-TR"/>
              </w:rPr>
              <w:t xml:space="preserve">Hız, 3 Ocak’a </w:t>
            </w:r>
            <w:proofErr w:type="gramStart"/>
            <w:r w:rsidR="00EF15A3" w:rsidRPr="00885724">
              <w:rPr>
                <w:noProof w:val="0"/>
                <w:sz w:val="16"/>
                <w:szCs w:val="16"/>
                <w:lang w:eastAsia="tr-TR"/>
              </w:rPr>
              <w:t>yakın</w:t>
            </w:r>
            <w:r w:rsidR="00970CE0">
              <w:rPr>
                <w:noProof w:val="0"/>
                <w:sz w:val="16"/>
                <w:szCs w:val="16"/>
                <w:lang w:eastAsia="tr-TR"/>
              </w:rPr>
              <w:t xml:space="preserve">  </w:t>
            </w:r>
            <w:r w:rsidR="00EF15A3" w:rsidRPr="00885724">
              <w:rPr>
                <w:noProof w:val="0"/>
                <w:sz w:val="16"/>
                <w:szCs w:val="16"/>
                <w:lang w:eastAsia="tr-TR"/>
              </w:rPr>
              <w:t>tarihlerde</w:t>
            </w:r>
            <w:proofErr w:type="gramEnd"/>
            <w:r w:rsidR="00EF15A3" w:rsidRPr="00885724">
              <w:rPr>
                <w:noProof w:val="0"/>
                <w:sz w:val="16"/>
                <w:szCs w:val="16"/>
                <w:lang w:eastAsia="tr-TR"/>
              </w:rPr>
              <w:t xml:space="preserve"> artarken 4 Temmuz’a yakın tarihlerde ise azalır.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• Şubat ayı 28 gün sürer.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• Eylül ekinoksu 2 gün gecikmeyle 23 Eylül’de gerçekleşir.</w:t>
            </w:r>
          </w:p>
          <w:p w:rsidR="005E307E" w:rsidRDefault="00EF15A3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noProof w:val="0"/>
                <w:sz w:val="16"/>
                <w:szCs w:val="16"/>
                <w:lang w:eastAsia="tr-TR"/>
              </w:rPr>
              <w:t>• Yarım kürelerde mevsim süreleri farklı olur (Kuzey Yarım</w:t>
            </w:r>
            <w:r w:rsidR="00970CE0">
              <w:rPr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Küre’de </w:t>
            </w:r>
            <w:proofErr w:type="gramStart"/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yaz </w:t>
            </w:r>
            <w:r w:rsidR="00970CE0">
              <w:rPr>
                <w:noProof w:val="0"/>
                <w:sz w:val="16"/>
                <w:szCs w:val="16"/>
                <w:lang w:eastAsia="tr-TR"/>
              </w:rPr>
              <w:t xml:space="preserve"> 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mevsimi</w:t>
            </w:r>
            <w:proofErr w:type="gramEnd"/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 daha uzun yaşanır).</w:t>
            </w:r>
          </w:p>
          <w:p w:rsidR="00885724" w:rsidRDefault="00885724" w:rsidP="00EF15A3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</w:p>
          <w:p w:rsidR="00885724" w:rsidRPr="00885724" w:rsidRDefault="00885724" w:rsidP="00885724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b/>
                <w:bCs/>
                <w:noProof w:val="0"/>
                <w:color w:val="FF0000"/>
                <w:sz w:val="16"/>
                <w:szCs w:val="16"/>
                <w:lang w:eastAsia="tr-TR"/>
              </w:rPr>
              <w:t>NOT: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>Dünya’nın Güneş’e belli tarihlerde yakınlaşıp uzaklaşması sıcaklıkları belirgin olarak etkilemez. Mevsimliksıcaklık farkını etkileyen temel faktör Güneş ışınlarının yere düşme açısıdır.</w:t>
            </w:r>
          </w:p>
          <w:p w:rsidR="00EF15A3" w:rsidRDefault="00EF15A3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126ED7" w:rsidRDefault="00126ED7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126ED7" w:rsidRDefault="00126ED7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126ED7" w:rsidRDefault="00126ED7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126ED7" w:rsidRDefault="00126ED7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126ED7" w:rsidRDefault="00126ED7" w:rsidP="00126ED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020310" cy="2683698"/>
                  <wp:effectExtent l="19050" t="0" r="889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/>
                          <pic:cNvPicPr/>
                        </pic:nvPicPr>
                        <pic:blipFill>
                          <a:blip r:embed="rId10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402" cy="268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6ED7" w:rsidRDefault="00126ED7" w:rsidP="00126ED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  <w:p w:rsidR="00126ED7" w:rsidRPr="00885724" w:rsidRDefault="00126ED7" w:rsidP="00126ED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885724">
              <w:rPr>
                <w:rFonts w:eastAsia="Lora-Bold"/>
                <w:b/>
                <w:bCs/>
                <w:noProof w:val="0"/>
                <w:sz w:val="20"/>
                <w:szCs w:val="20"/>
                <w:lang w:eastAsia="tr-TR"/>
              </w:rPr>
              <w:t>Dünya’nın yıllık hareketi ve eksen eğikliğinin sonuçları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Güneş ışınlarının bir noktaya düşme açısı yıl içinde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Sıcaklık değerleri yıl içinde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Cisimlerin gölge boyları yıl içinde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Aydınlanma çemberi yıl içinde kutup daireleri ile kutup noktaları arasında yer değiştirir.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Matematiksel (meteorolojik) mevsimler oluşur.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Aynı anda farklı yarım kürelerde farklı mevsimler yaşanır.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Yıl boyunca öğle vakti Güneş’in ufuk düzlemi üzerindeki yükseltisi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Güneşin doğuş ve batış saati ile doğduğu ve battığı yer yıl içinde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Muson rüzgârları oluşur.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Gece-gündüz süreleri yıl içinde değişir.</w:t>
            </w:r>
          </w:p>
          <w:p w:rsidR="00EF15A3" w:rsidRPr="00885724" w:rsidRDefault="00EF15A3" w:rsidP="00EF15A3">
            <w:pPr>
              <w:autoSpaceDE w:val="0"/>
              <w:autoSpaceDN w:val="0"/>
              <w:adjustRightInd w:val="0"/>
              <w:rPr>
                <w:rFonts w:eastAsia="Lora-Bold"/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noProof w:val="0"/>
                <w:sz w:val="16"/>
                <w:szCs w:val="16"/>
                <w:lang w:eastAsia="tr-TR"/>
              </w:rPr>
              <w:t>• Güneş ışınlarının atmosferdeki tutulma oranı yıl içinde değişir.</w:t>
            </w:r>
          </w:p>
          <w:p w:rsidR="00EF15A3" w:rsidRDefault="00EF15A3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sz w:val="16"/>
                <w:szCs w:val="16"/>
              </w:rPr>
            </w:pPr>
            <w:r w:rsidRPr="00885724">
              <w:rPr>
                <w:rFonts w:eastAsia="Lora-Bold"/>
                <w:sz w:val="16"/>
                <w:szCs w:val="16"/>
              </w:rPr>
              <w:t>• Matematik iklim kuşakları oluşur.</w:t>
            </w:r>
          </w:p>
          <w:p w:rsidR="00885724" w:rsidRDefault="00885724" w:rsidP="00EF15A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Lora-Bold"/>
                <w:sz w:val="16"/>
                <w:szCs w:val="16"/>
              </w:rPr>
            </w:pPr>
          </w:p>
          <w:p w:rsidR="00885724" w:rsidRDefault="00885724" w:rsidP="00885724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  <w:r w:rsidRPr="00885724">
              <w:rPr>
                <w:rFonts w:eastAsia="Lora-Bold"/>
                <w:b/>
                <w:bCs/>
                <w:color w:val="FF0000"/>
                <w:sz w:val="16"/>
                <w:szCs w:val="16"/>
              </w:rPr>
              <w:t>NOT: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Dünya’nın yarısının aydınlık iken diğer yarısının karanlık olması </w:t>
            </w:r>
            <w:r w:rsidRPr="00885724">
              <w:rPr>
                <w:b/>
                <w:bCs/>
                <w:noProof w:val="0"/>
                <w:sz w:val="16"/>
                <w:szCs w:val="16"/>
                <w:lang w:eastAsia="tr-TR"/>
              </w:rPr>
              <w:t>Dünya’nın şeklinin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, gece-gündüzün birbiriniizlemesi </w:t>
            </w:r>
            <w:r w:rsidRPr="00885724">
              <w:rPr>
                <w:b/>
                <w:bCs/>
                <w:noProof w:val="0"/>
                <w:sz w:val="16"/>
                <w:szCs w:val="16"/>
                <w:lang w:eastAsia="tr-TR"/>
              </w:rPr>
              <w:t>Dünya’nın günlük hareketinin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, gece-gündüz sürelerinin yıl içinde değişmesi de </w:t>
            </w:r>
            <w:r w:rsidRPr="00885724">
              <w:rPr>
                <w:b/>
                <w:bCs/>
                <w:noProof w:val="0"/>
                <w:sz w:val="16"/>
                <w:szCs w:val="16"/>
                <w:lang w:eastAsia="tr-TR"/>
              </w:rPr>
              <w:t>yıllık hareketin ve ekseneğikliğinin</w:t>
            </w:r>
            <w:r w:rsidRPr="00885724">
              <w:rPr>
                <w:noProof w:val="0"/>
                <w:sz w:val="16"/>
                <w:szCs w:val="16"/>
                <w:lang w:eastAsia="tr-TR"/>
              </w:rPr>
              <w:t xml:space="preserve"> bir sonucudur.</w:t>
            </w:r>
          </w:p>
          <w:p w:rsidR="00126ED7" w:rsidRPr="00885724" w:rsidRDefault="00126ED7" w:rsidP="00885724">
            <w:pPr>
              <w:autoSpaceDE w:val="0"/>
              <w:autoSpaceDN w:val="0"/>
              <w:adjustRightInd w:val="0"/>
              <w:rPr>
                <w:noProof w:val="0"/>
                <w:sz w:val="16"/>
                <w:szCs w:val="16"/>
                <w:lang w:eastAsia="tr-TR"/>
              </w:rPr>
            </w:pPr>
          </w:p>
        </w:tc>
      </w:tr>
      <w:tr w:rsidR="00DC06C5" w:rsidRPr="009246A0" w:rsidTr="00DC06C5">
        <w:trPr>
          <w:trHeight w:val="70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:rsidR="00DC06C5" w:rsidRPr="00AF777C" w:rsidRDefault="00DC06C5" w:rsidP="00ED4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C06C5" w:rsidRPr="009246A0" w:rsidTr="00DC06C5">
        <w:trPr>
          <w:trHeight w:val="709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Ölçme-Değerlendirme</w:t>
            </w:r>
          </w:p>
          <w:p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Bireysel öğrenme etkinliklerine yönelik ÖlçmeDeğerlendirme</w:t>
            </w:r>
          </w:p>
          <w:p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Grupla öğrenme etkinliklerine yönelik ÖlçmeDeğerlendirme</w:t>
            </w:r>
          </w:p>
          <w:p w:rsidR="00DC06C5" w:rsidRPr="009246A0" w:rsidRDefault="00DC06C5" w:rsidP="00DC06C5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Öğrenme güçlüğü olan öğrenciler ve ileri düzeyde öğrenme hızında olan öğrenciler için ek Ölçme-Değerlendirme etkinlikleri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6C5" w:rsidRPr="00221E69" w:rsidRDefault="00126ED7" w:rsidP="00DC06C5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noProof w:val="0"/>
                <w:sz w:val="16"/>
                <w:szCs w:val="16"/>
                <w:lang w:eastAsia="tr-TR"/>
              </w:rPr>
              <w:t>Dünya’nın kendi ekseni etrafında dönmemesi yaşamımızı nasıl etkilerdi?</w:t>
            </w:r>
          </w:p>
          <w:p w:rsidR="00126ED7" w:rsidRPr="00221E69" w:rsidRDefault="00126ED7" w:rsidP="00126ED7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noProof w:val="0"/>
                <w:sz w:val="16"/>
                <w:szCs w:val="16"/>
                <w:lang w:eastAsia="tr-TR"/>
              </w:rPr>
              <w:t>Sıcaklık neden gün boyunca değişmektedir?</w:t>
            </w:r>
          </w:p>
          <w:p w:rsidR="00DC06C5" w:rsidRPr="00221E69" w:rsidRDefault="00126ED7" w:rsidP="00126ED7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noProof w:val="0"/>
                <w:sz w:val="16"/>
                <w:szCs w:val="16"/>
                <w:lang w:eastAsia="tr-TR"/>
              </w:rPr>
              <w:t>Gece ve gündüz süresi neden yıl boyunca eşitdeğildir?</w:t>
            </w:r>
          </w:p>
          <w:p w:rsidR="00DC06C5" w:rsidRPr="00221E69" w:rsidRDefault="00221E69" w:rsidP="00DC06C5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noProof w:val="0"/>
                <w:sz w:val="16"/>
                <w:szCs w:val="16"/>
                <w:lang w:eastAsia="tr-TR"/>
              </w:rPr>
              <w:t>Sürekli rüzgârlar ve okyanus akıntılarının yönlerinde niçin sapmalar gerçekleşir?</w:t>
            </w:r>
          </w:p>
          <w:p w:rsidR="00221E69" w:rsidRPr="00221E69" w:rsidRDefault="00DC06C5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b/>
                <w:bCs/>
                <w:sz w:val="16"/>
                <w:szCs w:val="16"/>
              </w:rPr>
              <w:t>5.</w:t>
            </w:r>
            <w:r w:rsidR="00221E69" w:rsidRPr="00221E69">
              <w:rPr>
                <w:sz w:val="16"/>
                <w:szCs w:val="16"/>
              </w:rPr>
              <w:t xml:space="preserve">Aşağıdakilerden hangisi, Dünya'nın yıllık hareketine bağlı olarak </w:t>
            </w:r>
            <w:r w:rsidR="00221E69" w:rsidRPr="00221E69">
              <w:rPr>
                <w:sz w:val="16"/>
                <w:szCs w:val="16"/>
                <w:u w:val="single"/>
              </w:rPr>
              <w:t>değişmez</w:t>
            </w:r>
            <w:r w:rsidR="00221E69" w:rsidRPr="00221E69">
              <w:rPr>
                <w:sz w:val="16"/>
                <w:szCs w:val="16"/>
              </w:rPr>
              <w:t xml:space="preserve">? </w:t>
            </w:r>
          </w:p>
          <w:p w:rsidR="00221E69" w:rsidRPr="00221E69" w:rsidRDefault="00221E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sz w:val="16"/>
                <w:szCs w:val="16"/>
              </w:rPr>
              <w:t xml:space="preserve">A) Gece ve gündüz süreleri </w:t>
            </w:r>
          </w:p>
          <w:p w:rsidR="00221E69" w:rsidRPr="00221E69" w:rsidRDefault="00221E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sz w:val="16"/>
                <w:szCs w:val="16"/>
              </w:rPr>
              <w:t xml:space="preserve">B) Güneş'in doğuş ve batış yönleri </w:t>
            </w:r>
          </w:p>
          <w:p w:rsidR="00221E69" w:rsidRPr="00221E69" w:rsidRDefault="00221E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sz w:val="16"/>
                <w:szCs w:val="16"/>
              </w:rPr>
              <w:t xml:space="preserve">C) Güneş'in doğuş ve batış saatleri </w:t>
            </w:r>
          </w:p>
          <w:p w:rsidR="00221E69" w:rsidRPr="00221E69" w:rsidRDefault="00221E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sz w:val="16"/>
                <w:szCs w:val="16"/>
              </w:rPr>
              <w:t xml:space="preserve">D) Sıcaklık ortalaması </w:t>
            </w:r>
          </w:p>
          <w:p w:rsidR="00DC06C5" w:rsidRPr="00221E69" w:rsidRDefault="00221E69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221E69">
              <w:rPr>
                <w:sz w:val="16"/>
                <w:szCs w:val="16"/>
              </w:rPr>
              <w:t>E) Yerel saat</w:t>
            </w:r>
          </w:p>
          <w:p w:rsidR="00DC06C5" w:rsidRPr="00AF11E0" w:rsidRDefault="00DC06C5" w:rsidP="00DC06C5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C06C5" w:rsidRPr="009246A0" w:rsidTr="00DC06C5">
        <w:trPr>
          <w:trHeight w:val="33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Diğer Derslerle İlişkisi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C5" w:rsidRPr="009246A0" w:rsidRDefault="00DC06C5" w:rsidP="00DC06C5">
            <w:pPr>
              <w:spacing w:before="20" w:after="20"/>
              <w:rPr>
                <w:bCs/>
                <w:sz w:val="16"/>
                <w:szCs w:val="16"/>
              </w:rPr>
            </w:pPr>
          </w:p>
        </w:tc>
      </w:tr>
      <w:tr w:rsidR="00DC06C5" w:rsidRPr="009246A0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6C5" w:rsidRPr="009246A0" w:rsidRDefault="00DC06C5" w:rsidP="00DC06C5">
            <w:pPr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IV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6C5" w:rsidRPr="009246A0" w:rsidRDefault="00DC06C5" w:rsidP="00DC0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C06C5" w:rsidRPr="009246A0" w:rsidTr="00DC06C5">
        <w:trPr>
          <w:trHeight w:val="344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DC06C5" w:rsidRPr="009246A0" w:rsidRDefault="00DC06C5" w:rsidP="00DC06C5">
            <w:pPr>
              <w:spacing w:before="20" w:after="20"/>
              <w:ind w:right="-108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Planın Uygulanmasına İlişkin Açıklamalar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</w:tcPr>
          <w:p w:rsidR="00DC06C5" w:rsidRPr="009246A0" w:rsidRDefault="00DC06C5" w:rsidP="00DC06C5">
            <w:pPr>
              <w:spacing w:before="20" w:after="20"/>
              <w:jc w:val="both"/>
              <w:rPr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 xml:space="preserve">Konu ……….. ders saatinde işlenmiş, gerekli değerlendirmeler  yapılarak amacına ulaşmıştır. </w:t>
            </w:r>
          </w:p>
          <w:p w:rsidR="00DC06C5" w:rsidRPr="009246A0" w:rsidRDefault="00DC06C5" w:rsidP="00DC06C5">
            <w:pPr>
              <w:spacing w:before="20" w:after="20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Aksayan yönler:…………………………………………………………………………………</w:t>
            </w:r>
          </w:p>
        </w:tc>
      </w:tr>
    </w:tbl>
    <w:p w:rsidR="00540853" w:rsidRDefault="00540853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540853" w:rsidRDefault="00540853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:rsidR="00540853" w:rsidRDefault="00540853" w:rsidP="00F3415A">
      <w:pPr>
        <w:tabs>
          <w:tab w:val="left" w:pos="9900"/>
        </w:tabs>
        <w:spacing w:before="20" w:after="20"/>
        <w:ind w:right="316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Bülent ŞEN</w:t>
      </w:r>
      <w:r w:rsidR="00AF11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="00AF11E0">
        <w:rPr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>Mustafa AKSOY</w:t>
      </w:r>
    </w:p>
    <w:p w:rsidR="003D2719" w:rsidRDefault="00F3415A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Coğrafya   </w:t>
      </w:r>
      <w:r w:rsidR="006C5D95" w:rsidRPr="009246A0">
        <w:rPr>
          <w:sz w:val="16"/>
          <w:szCs w:val="16"/>
        </w:rPr>
        <w:t xml:space="preserve">Öğretmeni                                                                                                                  </w:t>
      </w:r>
      <w:r w:rsidR="00540853">
        <w:rPr>
          <w:sz w:val="16"/>
          <w:szCs w:val="16"/>
        </w:rPr>
        <w:t xml:space="preserve">                                   </w:t>
      </w:r>
      <w:r w:rsidR="006C5D95" w:rsidRPr="009246A0">
        <w:rPr>
          <w:sz w:val="16"/>
          <w:szCs w:val="16"/>
        </w:rPr>
        <w:t xml:space="preserve">  Okul Müdürü   </w:t>
      </w:r>
    </w:p>
    <w:p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:rsidR="00572AA7" w:rsidRPr="002B244B" w:rsidRDefault="00572AA7" w:rsidP="00F3415A">
      <w:pPr>
        <w:tabs>
          <w:tab w:val="left" w:pos="9900"/>
        </w:tabs>
        <w:spacing w:before="20" w:after="20"/>
        <w:ind w:right="316"/>
        <w:jc w:val="both"/>
        <w:rPr>
          <w:b/>
          <w:color w:val="FF0000"/>
          <w:sz w:val="16"/>
          <w:szCs w:val="16"/>
        </w:rPr>
      </w:pPr>
    </w:p>
    <w:sectPr w:rsidR="00572AA7" w:rsidRPr="002B244B" w:rsidSect="005F6A14">
      <w:pgSz w:w="11906" w:h="16838"/>
      <w:pgMar w:top="540" w:right="386" w:bottom="899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ora-Bold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E10"/>
    <w:multiLevelType w:val="hybridMultilevel"/>
    <w:tmpl w:val="46FED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33B12"/>
    <w:multiLevelType w:val="hybridMultilevel"/>
    <w:tmpl w:val="BE4A8F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C2EC1"/>
    <w:multiLevelType w:val="hybridMultilevel"/>
    <w:tmpl w:val="B41871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90FD9"/>
    <w:multiLevelType w:val="hybridMultilevel"/>
    <w:tmpl w:val="40707B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37910"/>
    <w:multiLevelType w:val="hybridMultilevel"/>
    <w:tmpl w:val="811A58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C2ADB"/>
    <w:multiLevelType w:val="multilevel"/>
    <w:tmpl w:val="AF4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36ADA"/>
    <w:multiLevelType w:val="hybridMultilevel"/>
    <w:tmpl w:val="D904192A"/>
    <w:lvl w:ilvl="0" w:tplc="041F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0B2715BE"/>
    <w:multiLevelType w:val="hybridMultilevel"/>
    <w:tmpl w:val="B50890D4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0E6CA4"/>
    <w:multiLevelType w:val="multilevel"/>
    <w:tmpl w:val="4070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15747"/>
    <w:multiLevelType w:val="hybridMultilevel"/>
    <w:tmpl w:val="4EF8E3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7465D"/>
    <w:multiLevelType w:val="multilevel"/>
    <w:tmpl w:val="41D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265E3D"/>
    <w:multiLevelType w:val="hybridMultilevel"/>
    <w:tmpl w:val="2C728156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81422"/>
    <w:multiLevelType w:val="hybridMultilevel"/>
    <w:tmpl w:val="DAC8BB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3938F7"/>
    <w:multiLevelType w:val="hybridMultilevel"/>
    <w:tmpl w:val="494437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502C8"/>
    <w:multiLevelType w:val="hybridMultilevel"/>
    <w:tmpl w:val="DF0A3A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BE1D0E"/>
    <w:multiLevelType w:val="hybridMultilevel"/>
    <w:tmpl w:val="CE76FA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484987"/>
    <w:multiLevelType w:val="hybridMultilevel"/>
    <w:tmpl w:val="0E5A18C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751FC9"/>
    <w:multiLevelType w:val="hybridMultilevel"/>
    <w:tmpl w:val="4E6C0F8C"/>
    <w:lvl w:ilvl="0" w:tplc="7584B9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90008B"/>
    <w:multiLevelType w:val="hybridMultilevel"/>
    <w:tmpl w:val="E1E240F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1E1A3F"/>
    <w:multiLevelType w:val="multilevel"/>
    <w:tmpl w:val="4A7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414E7B"/>
    <w:multiLevelType w:val="hybridMultilevel"/>
    <w:tmpl w:val="F8BC02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C2193A"/>
    <w:multiLevelType w:val="hybridMultilevel"/>
    <w:tmpl w:val="DE167EE8"/>
    <w:lvl w:ilvl="0" w:tplc="041F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3D4F410A"/>
    <w:multiLevelType w:val="hybridMultilevel"/>
    <w:tmpl w:val="C0761D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8441A2"/>
    <w:multiLevelType w:val="hybridMultilevel"/>
    <w:tmpl w:val="44D071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E0AE6"/>
    <w:multiLevelType w:val="hybridMultilevel"/>
    <w:tmpl w:val="B4A6D07E"/>
    <w:lvl w:ilvl="0" w:tplc="8F7899F2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85A94"/>
    <w:multiLevelType w:val="hybridMultilevel"/>
    <w:tmpl w:val="545CC22E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414EB0"/>
    <w:multiLevelType w:val="hybridMultilevel"/>
    <w:tmpl w:val="DA58FEF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E36544"/>
    <w:multiLevelType w:val="hybridMultilevel"/>
    <w:tmpl w:val="77F6849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0BA2B65"/>
    <w:multiLevelType w:val="multilevel"/>
    <w:tmpl w:val="0CB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DC2E87"/>
    <w:multiLevelType w:val="hybridMultilevel"/>
    <w:tmpl w:val="3552EA2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3D0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E46E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5381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8822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86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EAE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64E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69E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0">
    <w:nsid w:val="5D486B4D"/>
    <w:multiLevelType w:val="multilevel"/>
    <w:tmpl w:val="644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E194E"/>
    <w:multiLevelType w:val="hybridMultilevel"/>
    <w:tmpl w:val="D7A2042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F258F0"/>
    <w:multiLevelType w:val="hybridMultilevel"/>
    <w:tmpl w:val="900C97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7008A3"/>
    <w:multiLevelType w:val="hybridMultilevel"/>
    <w:tmpl w:val="0E2E7D38"/>
    <w:lvl w:ilvl="0" w:tplc="AC3CF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1951F1"/>
    <w:multiLevelType w:val="hybridMultilevel"/>
    <w:tmpl w:val="7E644E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2A60C54"/>
    <w:multiLevelType w:val="multilevel"/>
    <w:tmpl w:val="3E5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F81023"/>
    <w:multiLevelType w:val="hybridMultilevel"/>
    <w:tmpl w:val="5DBC80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B2B61CA"/>
    <w:multiLevelType w:val="multilevel"/>
    <w:tmpl w:val="B98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D85E2C"/>
    <w:multiLevelType w:val="multilevel"/>
    <w:tmpl w:val="02C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FD127C"/>
    <w:multiLevelType w:val="hybridMultilevel"/>
    <w:tmpl w:val="931E6D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35"/>
  </w:num>
  <w:num w:numId="5">
    <w:abstractNumId w:val="10"/>
  </w:num>
  <w:num w:numId="6">
    <w:abstractNumId w:val="37"/>
  </w:num>
  <w:num w:numId="7">
    <w:abstractNumId w:val="28"/>
  </w:num>
  <w:num w:numId="8">
    <w:abstractNumId w:val="5"/>
  </w:num>
  <w:num w:numId="9">
    <w:abstractNumId w:val="14"/>
  </w:num>
  <w:num w:numId="10">
    <w:abstractNumId w:val="18"/>
  </w:num>
  <w:num w:numId="11">
    <w:abstractNumId w:val="26"/>
  </w:num>
  <w:num w:numId="12">
    <w:abstractNumId w:val="22"/>
  </w:num>
  <w:num w:numId="13">
    <w:abstractNumId w:val="3"/>
  </w:num>
  <w:num w:numId="14">
    <w:abstractNumId w:val="39"/>
  </w:num>
  <w:num w:numId="15">
    <w:abstractNumId w:val="13"/>
  </w:num>
  <w:num w:numId="16">
    <w:abstractNumId w:val="9"/>
  </w:num>
  <w:num w:numId="17">
    <w:abstractNumId w:val="8"/>
  </w:num>
  <w:num w:numId="18">
    <w:abstractNumId w:val="6"/>
  </w:num>
  <w:num w:numId="19">
    <w:abstractNumId w:val="27"/>
  </w:num>
  <w:num w:numId="20">
    <w:abstractNumId w:val="17"/>
  </w:num>
  <w:num w:numId="21">
    <w:abstractNumId w:val="34"/>
  </w:num>
  <w:num w:numId="22">
    <w:abstractNumId w:val="24"/>
  </w:num>
  <w:num w:numId="23">
    <w:abstractNumId w:val="36"/>
  </w:num>
  <w:num w:numId="24">
    <w:abstractNumId w:val="32"/>
  </w:num>
  <w:num w:numId="25">
    <w:abstractNumId w:val="20"/>
  </w:num>
  <w:num w:numId="26">
    <w:abstractNumId w:val="2"/>
  </w:num>
  <w:num w:numId="27">
    <w:abstractNumId w:val="1"/>
  </w:num>
  <w:num w:numId="28">
    <w:abstractNumId w:val="21"/>
  </w:num>
  <w:num w:numId="29">
    <w:abstractNumId w:val="0"/>
  </w:num>
  <w:num w:numId="30">
    <w:abstractNumId w:val="12"/>
  </w:num>
  <w:num w:numId="31">
    <w:abstractNumId w:val="4"/>
  </w:num>
  <w:num w:numId="32">
    <w:abstractNumId w:val="29"/>
  </w:num>
  <w:num w:numId="33">
    <w:abstractNumId w:val="31"/>
  </w:num>
  <w:num w:numId="34">
    <w:abstractNumId w:val="7"/>
  </w:num>
  <w:num w:numId="35">
    <w:abstractNumId w:val="25"/>
  </w:num>
  <w:num w:numId="36">
    <w:abstractNumId w:val="23"/>
  </w:num>
  <w:num w:numId="37">
    <w:abstractNumId w:val="11"/>
  </w:num>
  <w:num w:numId="38">
    <w:abstractNumId w:val="16"/>
  </w:num>
  <w:num w:numId="39">
    <w:abstractNumId w:val="15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45A5C"/>
    <w:rsid w:val="00003084"/>
    <w:rsid w:val="0002041B"/>
    <w:rsid w:val="000310AF"/>
    <w:rsid w:val="00041984"/>
    <w:rsid w:val="000436E2"/>
    <w:rsid w:val="0004468A"/>
    <w:rsid w:val="00053961"/>
    <w:rsid w:val="0006421B"/>
    <w:rsid w:val="00070A81"/>
    <w:rsid w:val="00077707"/>
    <w:rsid w:val="00091E46"/>
    <w:rsid w:val="000A641D"/>
    <w:rsid w:val="000B7772"/>
    <w:rsid w:val="000C4478"/>
    <w:rsid w:val="000C6384"/>
    <w:rsid w:val="001152C3"/>
    <w:rsid w:val="00126ED7"/>
    <w:rsid w:val="001329EC"/>
    <w:rsid w:val="001450FC"/>
    <w:rsid w:val="0015191D"/>
    <w:rsid w:val="001667F7"/>
    <w:rsid w:val="00170036"/>
    <w:rsid w:val="00184604"/>
    <w:rsid w:val="00184E46"/>
    <w:rsid w:val="00185360"/>
    <w:rsid w:val="00196B99"/>
    <w:rsid w:val="001A7D2A"/>
    <w:rsid w:val="001B1098"/>
    <w:rsid w:val="001C1201"/>
    <w:rsid w:val="001D4DF4"/>
    <w:rsid w:val="001D5C07"/>
    <w:rsid w:val="001E5F75"/>
    <w:rsid w:val="001F1866"/>
    <w:rsid w:val="001F6DB2"/>
    <w:rsid w:val="00207D7C"/>
    <w:rsid w:val="0021141B"/>
    <w:rsid w:val="00220CFD"/>
    <w:rsid w:val="00221E69"/>
    <w:rsid w:val="0022684D"/>
    <w:rsid w:val="002325F3"/>
    <w:rsid w:val="00241AF3"/>
    <w:rsid w:val="00241F8A"/>
    <w:rsid w:val="002479BC"/>
    <w:rsid w:val="00261906"/>
    <w:rsid w:val="00270961"/>
    <w:rsid w:val="0028393E"/>
    <w:rsid w:val="0029163F"/>
    <w:rsid w:val="00291ECB"/>
    <w:rsid w:val="002B244B"/>
    <w:rsid w:val="002B4263"/>
    <w:rsid w:val="002B61BE"/>
    <w:rsid w:val="002C0DBD"/>
    <w:rsid w:val="002C4388"/>
    <w:rsid w:val="002C5B32"/>
    <w:rsid w:val="002D0F14"/>
    <w:rsid w:val="002D415C"/>
    <w:rsid w:val="002D698E"/>
    <w:rsid w:val="00331EE2"/>
    <w:rsid w:val="003350C3"/>
    <w:rsid w:val="003369F1"/>
    <w:rsid w:val="00337C6D"/>
    <w:rsid w:val="00340AC1"/>
    <w:rsid w:val="00341115"/>
    <w:rsid w:val="00362823"/>
    <w:rsid w:val="003722FC"/>
    <w:rsid w:val="00374DAB"/>
    <w:rsid w:val="00382A41"/>
    <w:rsid w:val="0038690E"/>
    <w:rsid w:val="003A21B9"/>
    <w:rsid w:val="003A46E3"/>
    <w:rsid w:val="003A7001"/>
    <w:rsid w:val="003D0C4F"/>
    <w:rsid w:val="003D2719"/>
    <w:rsid w:val="003F0B6B"/>
    <w:rsid w:val="003F0BFE"/>
    <w:rsid w:val="003F7223"/>
    <w:rsid w:val="00404D70"/>
    <w:rsid w:val="0040667C"/>
    <w:rsid w:val="0040707E"/>
    <w:rsid w:val="00423D4C"/>
    <w:rsid w:val="00454B7A"/>
    <w:rsid w:val="004609B6"/>
    <w:rsid w:val="0046768C"/>
    <w:rsid w:val="00482EFE"/>
    <w:rsid w:val="0049340F"/>
    <w:rsid w:val="00497577"/>
    <w:rsid w:val="004C3C04"/>
    <w:rsid w:val="004D046C"/>
    <w:rsid w:val="004D2CC4"/>
    <w:rsid w:val="004D4435"/>
    <w:rsid w:val="004D68BD"/>
    <w:rsid w:val="004F2457"/>
    <w:rsid w:val="004F2BE5"/>
    <w:rsid w:val="004F597C"/>
    <w:rsid w:val="00510E40"/>
    <w:rsid w:val="00512CA1"/>
    <w:rsid w:val="005227EE"/>
    <w:rsid w:val="00526136"/>
    <w:rsid w:val="00527D77"/>
    <w:rsid w:val="00540853"/>
    <w:rsid w:val="005437D9"/>
    <w:rsid w:val="00555358"/>
    <w:rsid w:val="00556AA6"/>
    <w:rsid w:val="00556AA7"/>
    <w:rsid w:val="0056443D"/>
    <w:rsid w:val="00572AA7"/>
    <w:rsid w:val="00574337"/>
    <w:rsid w:val="0057595A"/>
    <w:rsid w:val="00575EC5"/>
    <w:rsid w:val="00580E1C"/>
    <w:rsid w:val="005813A3"/>
    <w:rsid w:val="00583416"/>
    <w:rsid w:val="0059690E"/>
    <w:rsid w:val="005B1112"/>
    <w:rsid w:val="005C356E"/>
    <w:rsid w:val="005C6827"/>
    <w:rsid w:val="005D2D4E"/>
    <w:rsid w:val="005D31B0"/>
    <w:rsid w:val="005D3499"/>
    <w:rsid w:val="005D603A"/>
    <w:rsid w:val="005E307E"/>
    <w:rsid w:val="005E6315"/>
    <w:rsid w:val="005E7536"/>
    <w:rsid w:val="005F0232"/>
    <w:rsid w:val="005F6A14"/>
    <w:rsid w:val="00602339"/>
    <w:rsid w:val="0060235F"/>
    <w:rsid w:val="0060358D"/>
    <w:rsid w:val="00611F21"/>
    <w:rsid w:val="00617639"/>
    <w:rsid w:val="00624F6B"/>
    <w:rsid w:val="006257BD"/>
    <w:rsid w:val="00627C52"/>
    <w:rsid w:val="006337F2"/>
    <w:rsid w:val="00634B31"/>
    <w:rsid w:val="00642DD4"/>
    <w:rsid w:val="00660494"/>
    <w:rsid w:val="00660AC9"/>
    <w:rsid w:val="006808A2"/>
    <w:rsid w:val="00684994"/>
    <w:rsid w:val="006931E2"/>
    <w:rsid w:val="00697D35"/>
    <w:rsid w:val="006A3343"/>
    <w:rsid w:val="006B1320"/>
    <w:rsid w:val="006C1A3C"/>
    <w:rsid w:val="006C39E7"/>
    <w:rsid w:val="006C5D95"/>
    <w:rsid w:val="006C5E99"/>
    <w:rsid w:val="006E0876"/>
    <w:rsid w:val="006E7D80"/>
    <w:rsid w:val="006F64A4"/>
    <w:rsid w:val="007028B0"/>
    <w:rsid w:val="00705FAD"/>
    <w:rsid w:val="007307DC"/>
    <w:rsid w:val="00740E4C"/>
    <w:rsid w:val="00745A5C"/>
    <w:rsid w:val="00761238"/>
    <w:rsid w:val="007911A5"/>
    <w:rsid w:val="007C6F08"/>
    <w:rsid w:val="007C733C"/>
    <w:rsid w:val="007D4963"/>
    <w:rsid w:val="007E315A"/>
    <w:rsid w:val="007E3807"/>
    <w:rsid w:val="007F34FC"/>
    <w:rsid w:val="007F3C65"/>
    <w:rsid w:val="007F5DF7"/>
    <w:rsid w:val="007F7A16"/>
    <w:rsid w:val="008015DE"/>
    <w:rsid w:val="008206BC"/>
    <w:rsid w:val="0082285F"/>
    <w:rsid w:val="00827E5E"/>
    <w:rsid w:val="00840188"/>
    <w:rsid w:val="008523CF"/>
    <w:rsid w:val="00853C1D"/>
    <w:rsid w:val="008576FF"/>
    <w:rsid w:val="00864F91"/>
    <w:rsid w:val="0086664E"/>
    <w:rsid w:val="00867C9F"/>
    <w:rsid w:val="00873C3F"/>
    <w:rsid w:val="00874DE2"/>
    <w:rsid w:val="00876F8F"/>
    <w:rsid w:val="0088290A"/>
    <w:rsid w:val="00885724"/>
    <w:rsid w:val="00886194"/>
    <w:rsid w:val="008877DF"/>
    <w:rsid w:val="00891A85"/>
    <w:rsid w:val="00895E78"/>
    <w:rsid w:val="008A1208"/>
    <w:rsid w:val="008A5759"/>
    <w:rsid w:val="008A6A2F"/>
    <w:rsid w:val="008B214F"/>
    <w:rsid w:val="008D288F"/>
    <w:rsid w:val="008D4E92"/>
    <w:rsid w:val="008E6463"/>
    <w:rsid w:val="00900B7B"/>
    <w:rsid w:val="0091372D"/>
    <w:rsid w:val="00920BF6"/>
    <w:rsid w:val="00922FD2"/>
    <w:rsid w:val="009246A0"/>
    <w:rsid w:val="009249E7"/>
    <w:rsid w:val="009340F0"/>
    <w:rsid w:val="009360DF"/>
    <w:rsid w:val="009418DB"/>
    <w:rsid w:val="00956342"/>
    <w:rsid w:val="00970CE0"/>
    <w:rsid w:val="00990197"/>
    <w:rsid w:val="0099636D"/>
    <w:rsid w:val="009A6347"/>
    <w:rsid w:val="009A715B"/>
    <w:rsid w:val="009C14D0"/>
    <w:rsid w:val="009D3F29"/>
    <w:rsid w:val="009D5B44"/>
    <w:rsid w:val="009E17E0"/>
    <w:rsid w:val="009F1CCD"/>
    <w:rsid w:val="00A03F85"/>
    <w:rsid w:val="00A103EB"/>
    <w:rsid w:val="00A11D72"/>
    <w:rsid w:val="00A247E7"/>
    <w:rsid w:val="00A2574A"/>
    <w:rsid w:val="00A35428"/>
    <w:rsid w:val="00A36557"/>
    <w:rsid w:val="00A6056B"/>
    <w:rsid w:val="00A6445A"/>
    <w:rsid w:val="00A66FDF"/>
    <w:rsid w:val="00A74778"/>
    <w:rsid w:val="00A85D5E"/>
    <w:rsid w:val="00A93607"/>
    <w:rsid w:val="00AA264F"/>
    <w:rsid w:val="00AB0813"/>
    <w:rsid w:val="00AC0CA4"/>
    <w:rsid w:val="00AC13C0"/>
    <w:rsid w:val="00AC4B1C"/>
    <w:rsid w:val="00AC5C8F"/>
    <w:rsid w:val="00AF11E0"/>
    <w:rsid w:val="00AF1D5B"/>
    <w:rsid w:val="00AF3D83"/>
    <w:rsid w:val="00AF6A88"/>
    <w:rsid w:val="00AF777C"/>
    <w:rsid w:val="00B26779"/>
    <w:rsid w:val="00B4198C"/>
    <w:rsid w:val="00B5169F"/>
    <w:rsid w:val="00B5505B"/>
    <w:rsid w:val="00B67F88"/>
    <w:rsid w:val="00B76C7B"/>
    <w:rsid w:val="00B92B50"/>
    <w:rsid w:val="00B93621"/>
    <w:rsid w:val="00B95094"/>
    <w:rsid w:val="00BB6BC6"/>
    <w:rsid w:val="00BC2BCD"/>
    <w:rsid w:val="00BD26A7"/>
    <w:rsid w:val="00BE5C5D"/>
    <w:rsid w:val="00BE73AD"/>
    <w:rsid w:val="00BF785D"/>
    <w:rsid w:val="00C00910"/>
    <w:rsid w:val="00C247E0"/>
    <w:rsid w:val="00C25975"/>
    <w:rsid w:val="00C33924"/>
    <w:rsid w:val="00C4001D"/>
    <w:rsid w:val="00C44643"/>
    <w:rsid w:val="00C45564"/>
    <w:rsid w:val="00C463BC"/>
    <w:rsid w:val="00C57A02"/>
    <w:rsid w:val="00C650BE"/>
    <w:rsid w:val="00C7720F"/>
    <w:rsid w:val="00C9684F"/>
    <w:rsid w:val="00CA2360"/>
    <w:rsid w:val="00CA5EF6"/>
    <w:rsid w:val="00CB7AF5"/>
    <w:rsid w:val="00CC1132"/>
    <w:rsid w:val="00CD3B14"/>
    <w:rsid w:val="00CF01D0"/>
    <w:rsid w:val="00D301E2"/>
    <w:rsid w:val="00D313FD"/>
    <w:rsid w:val="00D351A9"/>
    <w:rsid w:val="00D405E5"/>
    <w:rsid w:val="00D44D3A"/>
    <w:rsid w:val="00D50061"/>
    <w:rsid w:val="00D56AC2"/>
    <w:rsid w:val="00D7443B"/>
    <w:rsid w:val="00D75D2B"/>
    <w:rsid w:val="00D770D9"/>
    <w:rsid w:val="00D83956"/>
    <w:rsid w:val="00D83F9A"/>
    <w:rsid w:val="00D92EDE"/>
    <w:rsid w:val="00DA3B97"/>
    <w:rsid w:val="00DA3ED7"/>
    <w:rsid w:val="00DA53AA"/>
    <w:rsid w:val="00DB5989"/>
    <w:rsid w:val="00DB7557"/>
    <w:rsid w:val="00DC06C5"/>
    <w:rsid w:val="00E02CBB"/>
    <w:rsid w:val="00E161A0"/>
    <w:rsid w:val="00E51B77"/>
    <w:rsid w:val="00E53461"/>
    <w:rsid w:val="00E53B24"/>
    <w:rsid w:val="00E64932"/>
    <w:rsid w:val="00E76A2D"/>
    <w:rsid w:val="00E90300"/>
    <w:rsid w:val="00E90B2C"/>
    <w:rsid w:val="00EA0B6A"/>
    <w:rsid w:val="00EB1F70"/>
    <w:rsid w:val="00EB62DC"/>
    <w:rsid w:val="00EB69C0"/>
    <w:rsid w:val="00EC6AEE"/>
    <w:rsid w:val="00ED268C"/>
    <w:rsid w:val="00ED4910"/>
    <w:rsid w:val="00ED4C0D"/>
    <w:rsid w:val="00EE21A6"/>
    <w:rsid w:val="00EE6D66"/>
    <w:rsid w:val="00EF15A3"/>
    <w:rsid w:val="00F008D0"/>
    <w:rsid w:val="00F0188D"/>
    <w:rsid w:val="00F064E6"/>
    <w:rsid w:val="00F10350"/>
    <w:rsid w:val="00F14DD9"/>
    <w:rsid w:val="00F15CAF"/>
    <w:rsid w:val="00F226ED"/>
    <w:rsid w:val="00F33730"/>
    <w:rsid w:val="00F3415A"/>
    <w:rsid w:val="00F40363"/>
    <w:rsid w:val="00F422AB"/>
    <w:rsid w:val="00F434A9"/>
    <w:rsid w:val="00F51DB1"/>
    <w:rsid w:val="00F549B2"/>
    <w:rsid w:val="00F575C9"/>
    <w:rsid w:val="00F67440"/>
    <w:rsid w:val="00F67F4E"/>
    <w:rsid w:val="00F72E7C"/>
    <w:rsid w:val="00F86748"/>
    <w:rsid w:val="00F90A57"/>
    <w:rsid w:val="00F9785A"/>
    <w:rsid w:val="00F97D98"/>
    <w:rsid w:val="00FA14D9"/>
    <w:rsid w:val="00FA51AF"/>
    <w:rsid w:val="00FB1210"/>
    <w:rsid w:val="00FC1B7D"/>
    <w:rsid w:val="00FC2F0E"/>
    <w:rsid w:val="00FC48B1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8BD"/>
    <w:rPr>
      <w:noProof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873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873C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9">
    <w:name w:val="heading 9"/>
    <w:basedOn w:val="Normal"/>
    <w:next w:val="Normal"/>
    <w:qFormat/>
    <w:rsid w:val="004D68BD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6C5D95"/>
    <w:rPr>
      <w:color w:val="0000FF"/>
      <w:u w:val="single"/>
    </w:rPr>
  </w:style>
  <w:style w:type="paragraph" w:styleId="NormalWeb">
    <w:name w:val="Normal (Web)"/>
    <w:basedOn w:val="Normal"/>
    <w:uiPriority w:val="99"/>
    <w:rsid w:val="00AB0813"/>
    <w:pPr>
      <w:spacing w:before="100" w:beforeAutospacing="1" w:after="100" w:afterAutospacing="1"/>
    </w:pPr>
    <w:rPr>
      <w:noProof w:val="0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873C3F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873C3F"/>
    <w:rPr>
      <w:b/>
      <w:bCs/>
    </w:rPr>
  </w:style>
  <w:style w:type="character" w:customStyle="1" w:styleId="Balk1Char">
    <w:name w:val="Başlık 1 Char"/>
    <w:basedOn w:val="VarsaylanParagrafYazTipi"/>
    <w:link w:val="Balk1"/>
    <w:rsid w:val="00873C3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  <w:style w:type="paragraph" w:styleId="BalonMetni">
    <w:name w:val="Balloon Text"/>
    <w:basedOn w:val="Normal"/>
    <w:link w:val="BalonMetniChar"/>
    <w:rsid w:val="005408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40853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A1B3-CE34-463A-95D7-303F8972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Dünya'nın Günlük ve Yıllık Hareketi Günlük Plan</vt:lpstr>
    </vt:vector>
  </TitlesOfParts>
  <Company>cografyahocasi.com</Company>
  <LinksUpToDate>false</LinksUpToDate>
  <CharactersWithSpaces>6382</CharactersWithSpaces>
  <SharedDoc>false</SharedDoc>
  <HyperlinkBase>cografyahocasi.com</HyperlinkBase>
  <HLinks>
    <vt:vector size="12" baseType="variant"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Dünya'nın Günlük ve Yıllık Hareketi Günlük Plan</dc:title>
  <dc:subject>Coğrafya Ders Planları</dc:subject>
  <dc:creator>cografyahocasi.com</dc:creator>
  <cp:keywords>cografyahocasi.com</cp:keywords>
  <dc:description>Coğrafya Günlük Plan</dc:description>
  <cp:lastModifiedBy>W10</cp:lastModifiedBy>
  <cp:revision>11</cp:revision>
  <cp:lastPrinted>2009-01-06T22:36:00Z</cp:lastPrinted>
  <dcterms:created xsi:type="dcterms:W3CDTF">2022-10-09T13:41:00Z</dcterms:created>
  <dcterms:modified xsi:type="dcterms:W3CDTF">2022-10-16T17:59:00Z</dcterms:modified>
  <cp:category>cografyahocasi.com</cp:category>
  <cp:contentStatus>cografyahocasi.com</cp:contentStatus>
</cp:coreProperties>
</file>