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2C" w:rsidRPr="008667A0" w:rsidRDefault="00BE4C82" w:rsidP="00336D57">
      <w:pPr>
        <w:jc w:val="center"/>
        <w:rPr>
          <w:color w:val="000000" w:themeColor="text1"/>
        </w:rPr>
      </w:pPr>
      <w:bookmarkStart w:id="0" w:name="_GoBack"/>
      <w:r w:rsidRPr="008667A0">
        <w:rPr>
          <w:b/>
          <w:color w:val="000000" w:themeColor="text1"/>
        </w:rPr>
        <w:t>…………</w:t>
      </w:r>
      <w:r w:rsidR="006017A0" w:rsidRPr="008667A0">
        <w:rPr>
          <w:b/>
          <w:color w:val="000000" w:themeColor="text1"/>
        </w:rPr>
        <w:t xml:space="preserve"> LİSESİ</w:t>
      </w:r>
      <w:r w:rsidR="006017A0" w:rsidRPr="008667A0">
        <w:rPr>
          <w:b/>
          <w:color w:val="000000" w:themeColor="text1"/>
        </w:rPr>
        <w:br/>
        <w:t>PEYGAMBERİMİZİN HAYATI</w:t>
      </w:r>
      <w:r w:rsidR="00AD2A39" w:rsidRPr="008667A0">
        <w:rPr>
          <w:b/>
          <w:color w:val="000000" w:themeColor="text1"/>
        </w:rPr>
        <w:t xml:space="preserve"> </w:t>
      </w:r>
      <w:r w:rsidR="006017A0" w:rsidRPr="008667A0">
        <w:rPr>
          <w:b/>
          <w:color w:val="000000" w:themeColor="text1"/>
        </w:rPr>
        <w:t>DERSİ 9. SINIF 1</w:t>
      </w:r>
      <w:r w:rsidR="00A50039" w:rsidRPr="008667A0">
        <w:rPr>
          <w:b/>
          <w:color w:val="000000" w:themeColor="text1"/>
        </w:rPr>
        <w:t>. DÖNEM 1.</w:t>
      </w:r>
      <w:r w:rsidR="00590A2C" w:rsidRPr="008667A0">
        <w:rPr>
          <w:b/>
          <w:color w:val="000000" w:themeColor="text1"/>
        </w:rPr>
        <w:t xml:space="preserve"> YAZILI SINAVI</w:t>
      </w:r>
      <w:r w:rsidR="003E433A" w:rsidRPr="008667A0">
        <w:rPr>
          <w:b/>
          <w:color w:val="000000" w:themeColor="text1"/>
        </w:rPr>
        <w:br/>
      </w:r>
      <w:r w:rsidR="00D413F8" w:rsidRPr="008667A0">
        <w:rPr>
          <w:noProof/>
          <w:color w:val="000000" w:themeColor="text1"/>
          <w:lang w:val="de-DE" w:eastAsia="de-DE"/>
        </w:rPr>
        <mc:AlternateContent>
          <mc:Choice Requires="wps">
            <w:drawing>
              <wp:inline distT="0" distB="0" distL="0" distR="0" wp14:anchorId="59FA390A" wp14:editId="6F6B1776">
                <wp:extent cx="1828800" cy="561975"/>
                <wp:effectExtent l="0" t="0" r="24130" b="28575"/>
                <wp:docPr id="1" name="Metin Kutusu 1"/>
                <wp:cNvGraphicFramePr/>
                <a:graphic xmlns:a="http://schemas.openxmlformats.org/drawingml/2006/main">
                  <a:graphicData uri="http://schemas.microsoft.com/office/word/2010/wordprocessingShape">
                    <wps:wsp>
                      <wps:cNvSpPr txBox="1"/>
                      <wps:spPr>
                        <a:xfrm>
                          <a:off x="0" y="0"/>
                          <a:ext cx="1828800" cy="561975"/>
                        </a:xfrm>
                        <a:prstGeom prst="ribbon2">
                          <a:avLst/>
                        </a:prstGeom>
                        <a:noFill/>
                        <a:ln w="6350">
                          <a:solidFill>
                            <a:prstClr val="black"/>
                          </a:solidFill>
                        </a:ln>
                        <a:effectLst/>
                      </wps:spPr>
                      <wps:txbx>
                        <w:txbxContent>
                          <w:p w:rsidR="00D413F8" w:rsidRPr="00735B3F" w:rsidRDefault="00D413F8" w:rsidP="00DF052F">
                            <w:pPr>
                              <w:jc w:val="center"/>
                              <w:rPr>
                                <w:b/>
                              </w:rPr>
                            </w:pPr>
                            <w:r>
                              <w:rPr>
                                <w:rFonts w:ascii="Bodoni MT" w:hAnsi="Bodoni MT"/>
                                <w:b/>
                              </w:rPr>
                              <w:t xml:space="preserve">‘’ </w:t>
                            </w:r>
                            <w:proofErr w:type="spellStart"/>
                            <w:r w:rsidRPr="00D413F8">
                              <w:rPr>
                                <w:rFonts w:ascii="Bodoni MT" w:hAnsi="Bodoni MT"/>
                                <w:b/>
                              </w:rPr>
                              <w:t>Emrolundu</w:t>
                            </w:r>
                            <w:r w:rsidRPr="00D413F8">
                              <w:rPr>
                                <w:rFonts w:ascii="Times New Roman" w:hAnsi="Times New Roman" w:cs="Times New Roman"/>
                                <w:b/>
                              </w:rPr>
                              <w:t>ğ</w:t>
                            </w:r>
                            <w:r w:rsidRPr="00D413F8">
                              <w:rPr>
                                <w:rFonts w:ascii="Bodoni MT" w:hAnsi="Bodoni MT"/>
                                <w:b/>
                              </w:rPr>
                              <w:t>un</w:t>
                            </w:r>
                            <w:proofErr w:type="spellEnd"/>
                            <w:r w:rsidRPr="00D413F8">
                              <w:rPr>
                                <w:rFonts w:ascii="Bodoni MT" w:hAnsi="Bodoni MT"/>
                                <w:b/>
                              </w:rPr>
                              <w:t xml:space="preserve"> gibi dosdo</w:t>
                            </w:r>
                            <w:r w:rsidRPr="00D413F8">
                              <w:rPr>
                                <w:rFonts w:ascii="Times New Roman" w:hAnsi="Times New Roman" w:cs="Times New Roman"/>
                                <w:b/>
                              </w:rPr>
                              <w:t>ğ</w:t>
                            </w:r>
                            <w:r w:rsidRPr="00D413F8">
                              <w:rPr>
                                <w:rFonts w:ascii="Bodoni MT" w:hAnsi="Bodoni MT"/>
                                <w:b/>
                              </w:rPr>
                              <w:t xml:space="preserve">ru ol </w:t>
                            </w:r>
                            <w:proofErr w:type="gramStart"/>
                            <w:r w:rsidRPr="00D413F8">
                              <w:rPr>
                                <w:rFonts w:ascii="Bodoni MT" w:hAnsi="Bodoni MT"/>
                                <w:b/>
                              </w:rPr>
                              <w:t>!.</w:t>
                            </w:r>
                            <w:proofErr w:type="gramEnd"/>
                            <w:r>
                              <w:rPr>
                                <w:rFonts w:ascii="Bodoni MT" w:hAnsi="Bodoni MT"/>
                                <w:b/>
                              </w:rPr>
                              <w:t xml:space="preserve">’’ </w:t>
                            </w:r>
                            <w:r w:rsidR="00336D57">
                              <w:rPr>
                                <w:b/>
                              </w:rPr>
                              <w:t xml:space="preserve"> (Hud Suresi</w:t>
                            </w:r>
                            <w:r>
                              <w:rPr>
                                <w:b/>
                              </w:rPr>
                              <w:t>)</w:t>
                            </w:r>
                            <w:r w:rsidR="00336D57">
                              <w:rPr>
                                <w:b/>
                              </w:rPr>
                              <w:br/>
                              <w:t>Başarılar dilerim…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983963"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Metin Kutusu 1" o:spid="_x0000_s1026" type="#_x0000_t54" style="width:2in;height:4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" adj=",18000" filled="f" strokeweight=".5pt">
                <v:textbox>
                  <w:txbxContent>
                    <w:p w:rsidR="00D413F8" w:rsidRPr="00735B3F" w:rsidRDefault="00D413F8" w:rsidP="00DF052F">
                      <w:pPr>
                        <w:jc w:val="center"/>
                        <w:rPr>
                          <w:b/>
                        </w:rPr>
                      </w:pPr>
                      <w:r>
                        <w:rPr>
                          <w:rFonts w:ascii="Bodoni MT" w:hAnsi="Bodoni MT"/>
                          <w:b/>
                        </w:rPr>
                        <w:t xml:space="preserve">‘’ </w:t>
                      </w:r>
                      <w:proofErr w:type="spellStart"/>
                      <w:r w:rsidRPr="00D413F8">
                        <w:rPr>
                          <w:rFonts w:ascii="Bodoni MT" w:hAnsi="Bodoni MT"/>
                          <w:b/>
                        </w:rPr>
                        <w:t>Emrolundu</w:t>
                      </w:r>
                      <w:r w:rsidRPr="00D413F8">
                        <w:rPr>
                          <w:rFonts w:ascii="Times New Roman" w:hAnsi="Times New Roman" w:cs="Times New Roman"/>
                          <w:b/>
                        </w:rPr>
                        <w:t>ğ</w:t>
                      </w:r>
                      <w:r w:rsidRPr="00D413F8">
                        <w:rPr>
                          <w:rFonts w:ascii="Bodoni MT" w:hAnsi="Bodoni MT"/>
                          <w:b/>
                        </w:rPr>
                        <w:t>un</w:t>
                      </w:r>
                      <w:proofErr w:type="spellEnd"/>
                      <w:r w:rsidRPr="00D413F8">
                        <w:rPr>
                          <w:rFonts w:ascii="Bodoni MT" w:hAnsi="Bodoni MT"/>
                          <w:b/>
                        </w:rPr>
                        <w:t xml:space="preserve"> gibi dosdo</w:t>
                      </w:r>
                      <w:r w:rsidRPr="00D413F8">
                        <w:rPr>
                          <w:rFonts w:ascii="Times New Roman" w:hAnsi="Times New Roman" w:cs="Times New Roman"/>
                          <w:b/>
                        </w:rPr>
                        <w:t>ğ</w:t>
                      </w:r>
                      <w:r w:rsidRPr="00D413F8">
                        <w:rPr>
                          <w:rFonts w:ascii="Bodoni MT" w:hAnsi="Bodoni MT"/>
                          <w:b/>
                        </w:rPr>
                        <w:t xml:space="preserve">ru ol </w:t>
                      </w:r>
                      <w:proofErr w:type="gramStart"/>
                      <w:r w:rsidRPr="00D413F8">
                        <w:rPr>
                          <w:rFonts w:ascii="Bodoni MT" w:hAnsi="Bodoni MT"/>
                          <w:b/>
                        </w:rPr>
                        <w:t>!.</w:t>
                      </w:r>
                      <w:proofErr w:type="gramEnd"/>
                      <w:r>
                        <w:rPr>
                          <w:rFonts w:ascii="Bodoni MT" w:hAnsi="Bodoni MT"/>
                          <w:b/>
                        </w:rPr>
                        <w:t xml:space="preserve">’’ </w:t>
                      </w:r>
                      <w:r w:rsidR="00336D57">
                        <w:rPr>
                          <w:b/>
                        </w:rPr>
                        <w:t xml:space="preserve"> (Hud Suresi</w:t>
                      </w:r>
                      <w:r>
                        <w:rPr>
                          <w:b/>
                        </w:rPr>
                        <w:t>)</w:t>
                      </w:r>
                      <w:r w:rsidR="00336D57">
                        <w:rPr>
                          <w:b/>
                        </w:rPr>
                        <w:br/>
                        <w:t>Başarılar dilerim…</w:t>
                      </w:r>
                    </w:p>
                  </w:txbxContent>
                </v:textbox>
                <w10:anchorlock/>
              </v:shape>
            </w:pict>
          </mc:Fallback>
        </mc:AlternateContent>
      </w:r>
      <w:r w:rsidR="00D413F8" w:rsidRPr="008667A0">
        <w:rPr>
          <w:b/>
          <w:color w:val="000000" w:themeColor="text1"/>
        </w:rPr>
        <w:br/>
      </w:r>
      <w:r w:rsidR="006017A0" w:rsidRPr="008667A0">
        <w:rPr>
          <w:b/>
          <w:color w:val="000000" w:themeColor="text1"/>
        </w:rPr>
        <w:t>Adı soyadı :</w:t>
      </w:r>
      <w:r w:rsidR="006017A0" w:rsidRPr="008667A0">
        <w:rPr>
          <w:b/>
          <w:color w:val="000000" w:themeColor="text1"/>
        </w:rPr>
        <w:tab/>
      </w:r>
      <w:r w:rsidR="006017A0" w:rsidRPr="008667A0">
        <w:rPr>
          <w:b/>
          <w:color w:val="000000" w:themeColor="text1"/>
        </w:rPr>
        <w:tab/>
        <w:t xml:space="preserve">               </w:t>
      </w:r>
      <w:r w:rsidR="006017A0" w:rsidRPr="008667A0">
        <w:rPr>
          <w:b/>
          <w:color w:val="000000" w:themeColor="text1"/>
        </w:rPr>
        <w:tab/>
        <w:t xml:space="preserve">Sınıfı :           </w:t>
      </w:r>
      <w:r w:rsidR="006017A0" w:rsidRPr="008667A0">
        <w:rPr>
          <w:b/>
          <w:color w:val="000000" w:themeColor="text1"/>
        </w:rPr>
        <w:tab/>
        <w:t xml:space="preserve"> </w:t>
      </w:r>
      <w:r w:rsidR="00590A2C" w:rsidRPr="008667A0">
        <w:rPr>
          <w:b/>
          <w:color w:val="000000" w:themeColor="text1"/>
        </w:rPr>
        <w:t>Numarası:</w:t>
      </w:r>
      <w:r w:rsidR="006017A0" w:rsidRPr="008667A0">
        <w:rPr>
          <w:b/>
          <w:color w:val="000000" w:themeColor="text1"/>
        </w:rPr>
        <w:tab/>
      </w:r>
      <w:r w:rsidR="006017A0" w:rsidRPr="008667A0">
        <w:rPr>
          <w:b/>
          <w:color w:val="000000" w:themeColor="text1"/>
        </w:rPr>
        <w:tab/>
        <w:t xml:space="preserve">    Puanı:</w:t>
      </w:r>
      <w:r w:rsidR="00336D57" w:rsidRPr="008667A0">
        <w:rPr>
          <w:color w:val="000000" w:themeColor="text1"/>
        </w:rPr>
        <w:br/>
      </w:r>
    </w:p>
    <w:p w:rsidR="003E38C6" w:rsidRPr="008667A0" w:rsidRDefault="00590A2C" w:rsidP="003E38C6">
      <w:pPr>
        <w:rPr>
          <w:b/>
          <w:color w:val="000000" w:themeColor="text1"/>
        </w:rPr>
      </w:pPr>
      <w:r w:rsidRPr="008667A0">
        <w:rPr>
          <w:color w:val="000000" w:themeColor="text1"/>
        </w:rPr>
        <w:t>1-</w:t>
      </w:r>
      <w:r w:rsidR="00A50039" w:rsidRPr="008667A0">
        <w:rPr>
          <w:color w:val="000000" w:themeColor="text1"/>
        </w:rPr>
        <w:t xml:space="preserve"> </w:t>
      </w:r>
      <w:r w:rsidR="006017A0" w:rsidRPr="008667A0">
        <w:rPr>
          <w:b/>
          <w:color w:val="000000" w:themeColor="text1"/>
        </w:rPr>
        <w:t>Allah Resulü (</w:t>
      </w:r>
      <w:proofErr w:type="spellStart"/>
      <w:r w:rsidR="006017A0" w:rsidRPr="008667A0">
        <w:rPr>
          <w:b/>
          <w:color w:val="000000" w:themeColor="text1"/>
        </w:rPr>
        <w:t>s.a.v</w:t>
      </w:r>
      <w:proofErr w:type="spellEnd"/>
      <w:r w:rsidR="006017A0" w:rsidRPr="008667A0">
        <w:rPr>
          <w:b/>
          <w:color w:val="000000" w:themeColor="text1"/>
        </w:rPr>
        <w:t xml:space="preserve">), Veda </w:t>
      </w:r>
      <w:proofErr w:type="spellStart"/>
      <w:r w:rsidR="006017A0" w:rsidRPr="008667A0">
        <w:rPr>
          <w:b/>
          <w:color w:val="000000" w:themeColor="text1"/>
        </w:rPr>
        <w:t>Hutbesi’nin</w:t>
      </w:r>
      <w:proofErr w:type="spellEnd"/>
      <w:r w:rsidR="006017A0" w:rsidRPr="008667A0">
        <w:rPr>
          <w:b/>
          <w:color w:val="000000" w:themeColor="text1"/>
        </w:rPr>
        <w:t xml:space="preserve"> bir bölümünde şöyle buyurmuştur: “Ey insanlar! Sizin Rabbiniz birdir, babanız da birdir. Haberiniz olsun ki takva dışında hiçbir Arap’ın Arap olmayana, hiçbir Acem’in Arap’a, hiçbir siyahın beyaza, hiçbir beyazın siyaha karşı bir üstünlüğü yoktur. Şüphesiz ki ilahi huzurda en değerliniz en takvalı olanınızdır.”</w:t>
      </w:r>
      <w:r w:rsidR="006017A0" w:rsidRPr="008667A0">
        <w:rPr>
          <w:b/>
          <w:color w:val="000000" w:themeColor="text1"/>
        </w:rPr>
        <w:br/>
      </w:r>
      <w:r w:rsidR="006017A0" w:rsidRPr="008667A0">
        <w:rPr>
          <w:color w:val="000000" w:themeColor="text1"/>
        </w:rPr>
        <w:t xml:space="preserve"> Peygamberimiz (</w:t>
      </w:r>
      <w:proofErr w:type="spellStart"/>
      <w:r w:rsidR="006017A0" w:rsidRPr="008667A0">
        <w:rPr>
          <w:color w:val="000000" w:themeColor="text1"/>
        </w:rPr>
        <w:t>s.a.v</w:t>
      </w:r>
      <w:proofErr w:type="spellEnd"/>
      <w:r w:rsidR="006017A0" w:rsidRPr="008667A0">
        <w:rPr>
          <w:color w:val="000000" w:themeColor="text1"/>
        </w:rPr>
        <w:t>) veda hutbesindeki bu sözleriyle Müslümanları hangi cahiliye âdetinden men etmiştir</w:t>
      </w:r>
      <w:r w:rsidR="006017A0" w:rsidRPr="008667A0">
        <w:rPr>
          <w:b/>
          <w:color w:val="000000" w:themeColor="text1"/>
        </w:rPr>
        <w:t xml:space="preserve">  </w:t>
      </w:r>
      <w:r w:rsidR="004F4623" w:rsidRPr="008667A0">
        <w:rPr>
          <w:b/>
          <w:color w:val="000000" w:themeColor="text1"/>
        </w:rPr>
        <w:t>(10 Puan)</w:t>
      </w:r>
      <w:r w:rsidR="00336D57" w:rsidRPr="008667A0">
        <w:rPr>
          <w:b/>
          <w:color w:val="000000" w:themeColor="text1"/>
        </w:rPr>
        <w:br/>
      </w:r>
      <w:r w:rsidR="003E38C6" w:rsidRPr="008667A0">
        <w:rPr>
          <w:color w:val="000000" w:themeColor="text1"/>
        </w:rPr>
        <w:t>A)</w:t>
      </w:r>
      <w:r w:rsidR="006017A0" w:rsidRPr="008667A0">
        <w:rPr>
          <w:color w:val="000000" w:themeColor="text1"/>
        </w:rPr>
        <w:t>Şirk/</w:t>
      </w:r>
      <w:proofErr w:type="gramStart"/>
      <w:r w:rsidR="006017A0" w:rsidRPr="008667A0">
        <w:rPr>
          <w:color w:val="000000" w:themeColor="text1"/>
        </w:rPr>
        <w:t>Putperestlik</w:t>
      </w:r>
      <w:r w:rsidR="00606939" w:rsidRPr="008667A0">
        <w:rPr>
          <w:color w:val="000000" w:themeColor="text1"/>
        </w:rPr>
        <w:t xml:space="preserve"> </w:t>
      </w:r>
      <w:r w:rsidR="006017A0" w:rsidRPr="008667A0">
        <w:rPr>
          <w:color w:val="000000" w:themeColor="text1"/>
        </w:rPr>
        <w:t xml:space="preserve"> </w:t>
      </w:r>
      <w:r w:rsidR="00606939" w:rsidRPr="008667A0">
        <w:rPr>
          <w:color w:val="000000" w:themeColor="text1"/>
        </w:rPr>
        <w:t xml:space="preserve">  </w:t>
      </w:r>
      <w:r w:rsidR="003E38C6" w:rsidRPr="008667A0">
        <w:rPr>
          <w:color w:val="000000" w:themeColor="text1"/>
        </w:rPr>
        <w:t>B</w:t>
      </w:r>
      <w:proofErr w:type="gramEnd"/>
      <w:r w:rsidR="003E38C6" w:rsidRPr="008667A0">
        <w:rPr>
          <w:color w:val="000000" w:themeColor="text1"/>
        </w:rPr>
        <w:t>)</w:t>
      </w:r>
      <w:r w:rsidR="006017A0" w:rsidRPr="008667A0">
        <w:rPr>
          <w:color w:val="000000" w:themeColor="text1"/>
        </w:rPr>
        <w:t>Kadınların aşağılanması</w:t>
      </w:r>
      <w:r w:rsidR="003E38C6" w:rsidRPr="008667A0">
        <w:rPr>
          <w:color w:val="000000" w:themeColor="text1"/>
        </w:rPr>
        <w:tab/>
      </w:r>
      <w:r w:rsidR="006017A0" w:rsidRPr="008667A0">
        <w:rPr>
          <w:color w:val="000000" w:themeColor="text1"/>
        </w:rPr>
        <w:t xml:space="preserve">  </w:t>
      </w:r>
      <w:r w:rsidR="003E38C6" w:rsidRPr="008667A0">
        <w:rPr>
          <w:color w:val="000000" w:themeColor="text1"/>
        </w:rPr>
        <w:t xml:space="preserve">C) </w:t>
      </w:r>
      <w:r w:rsidR="006017A0" w:rsidRPr="008667A0">
        <w:rPr>
          <w:color w:val="000000" w:themeColor="text1"/>
        </w:rPr>
        <w:t xml:space="preserve">Faizcilik    </w:t>
      </w:r>
      <w:r w:rsidR="003E38C6" w:rsidRPr="008667A0">
        <w:rPr>
          <w:color w:val="000000" w:themeColor="text1"/>
        </w:rPr>
        <w:t xml:space="preserve">D) </w:t>
      </w:r>
      <w:r w:rsidR="006017A0" w:rsidRPr="008667A0">
        <w:rPr>
          <w:color w:val="000000" w:themeColor="text1"/>
        </w:rPr>
        <w:t xml:space="preserve">Adaletsizlik   </w:t>
      </w:r>
      <w:r w:rsidR="003E38C6" w:rsidRPr="008667A0">
        <w:rPr>
          <w:color w:val="000000" w:themeColor="text1"/>
        </w:rPr>
        <w:t>E)</w:t>
      </w:r>
      <w:r w:rsidR="006017A0" w:rsidRPr="008667A0">
        <w:rPr>
          <w:color w:val="000000" w:themeColor="text1"/>
        </w:rPr>
        <w:t>Irkçılık/Kavmiyetçilik</w:t>
      </w:r>
    </w:p>
    <w:p w:rsidR="00F11E02" w:rsidRPr="008667A0" w:rsidRDefault="00F11E02">
      <w:pPr>
        <w:rPr>
          <w:b/>
          <w:color w:val="000000" w:themeColor="text1"/>
        </w:rPr>
      </w:pPr>
      <w:r w:rsidRPr="008667A0">
        <w:rPr>
          <w:b/>
          <w:color w:val="000000" w:themeColor="text1"/>
        </w:rPr>
        <w:t xml:space="preserve">2- Risâlet öncesi dönemde medeniyetler hangi dinlere inanmaktaydı? Buna göre aşağıdaki tabloda verilen okların karşısına yazınız. </w:t>
      </w:r>
      <w:r w:rsidR="00732EF8" w:rsidRPr="008667A0">
        <w:rPr>
          <w:b/>
          <w:color w:val="000000" w:themeColor="text1"/>
        </w:rPr>
        <w:t>(20 Puan)</w:t>
      </w:r>
    </w:p>
    <w:p w:rsidR="00F11E02" w:rsidRPr="008667A0" w:rsidRDefault="00F11E02">
      <w:pPr>
        <w:rPr>
          <w:color w:val="000000" w:themeColor="text1"/>
        </w:rPr>
      </w:pPr>
      <w:r w:rsidRPr="008667A0">
        <w:rPr>
          <w:color w:val="000000" w:themeColor="text1"/>
        </w:rPr>
        <w:t xml:space="preserve">Bizans-Mısır </w:t>
      </w:r>
      <w:r w:rsidRPr="008667A0">
        <w:rPr>
          <w:color w:val="000000" w:themeColor="text1"/>
        </w:rPr>
        <w:sym w:font="Wingdings" w:char="F0E0"/>
      </w:r>
      <w:r w:rsidRPr="008667A0">
        <w:rPr>
          <w:color w:val="000000" w:themeColor="text1"/>
        </w:rPr>
        <w:tab/>
      </w:r>
      <w:r w:rsidRPr="008667A0">
        <w:rPr>
          <w:color w:val="000000" w:themeColor="text1"/>
        </w:rPr>
        <w:tab/>
      </w:r>
      <w:r w:rsidRPr="008667A0">
        <w:rPr>
          <w:color w:val="000000" w:themeColor="text1"/>
        </w:rPr>
        <w:tab/>
        <w:t xml:space="preserve">  Hindistan</w:t>
      </w:r>
      <w:r w:rsidRPr="008667A0">
        <w:rPr>
          <w:color w:val="000000" w:themeColor="text1"/>
        </w:rPr>
        <w:sym w:font="Wingdings" w:char="F0E0"/>
      </w:r>
      <w:r w:rsidRPr="008667A0">
        <w:rPr>
          <w:color w:val="000000" w:themeColor="text1"/>
        </w:rPr>
        <w:tab/>
      </w:r>
      <w:r w:rsidRPr="008667A0">
        <w:rPr>
          <w:color w:val="000000" w:themeColor="text1"/>
        </w:rPr>
        <w:tab/>
        <w:t xml:space="preserve">           İran </w:t>
      </w:r>
      <w:r w:rsidRPr="008667A0">
        <w:rPr>
          <w:color w:val="000000" w:themeColor="text1"/>
        </w:rPr>
        <w:sym w:font="Wingdings" w:char="F0E0"/>
      </w:r>
      <w:r w:rsidRPr="008667A0">
        <w:rPr>
          <w:color w:val="000000" w:themeColor="text1"/>
        </w:rPr>
        <w:tab/>
      </w:r>
      <w:r w:rsidRPr="008667A0">
        <w:rPr>
          <w:color w:val="000000" w:themeColor="text1"/>
        </w:rPr>
        <w:tab/>
      </w:r>
      <w:r w:rsidRPr="008667A0">
        <w:rPr>
          <w:color w:val="000000" w:themeColor="text1"/>
        </w:rPr>
        <w:tab/>
        <w:t xml:space="preserve">Orta Asya </w:t>
      </w:r>
      <w:r w:rsidRPr="008667A0">
        <w:rPr>
          <w:color w:val="000000" w:themeColor="text1"/>
        </w:rPr>
        <w:sym w:font="Wingdings" w:char="F0E0"/>
      </w:r>
    </w:p>
    <w:p w:rsidR="00D51CF5" w:rsidRPr="008667A0" w:rsidRDefault="003E433A">
      <w:pPr>
        <w:rPr>
          <w:color w:val="000000" w:themeColor="text1"/>
        </w:rPr>
      </w:pPr>
      <w:r w:rsidRPr="008667A0">
        <w:rPr>
          <w:b/>
          <w:color w:val="000000" w:themeColor="text1"/>
        </w:rPr>
        <w:t>3</w:t>
      </w:r>
      <w:r w:rsidR="00D51CF5" w:rsidRPr="008667A0">
        <w:rPr>
          <w:b/>
          <w:color w:val="000000" w:themeColor="text1"/>
        </w:rPr>
        <w:t>- Aşağıdaki cümlelerin noktalı yerlerine verilen kelimelerden uygun olanını yazınız.</w:t>
      </w:r>
      <w:r w:rsidR="00732EF8" w:rsidRPr="008667A0">
        <w:rPr>
          <w:b/>
          <w:color w:val="000000" w:themeColor="text1"/>
        </w:rPr>
        <w:t xml:space="preserve"> (20</w:t>
      </w:r>
      <w:r w:rsidR="004F4623" w:rsidRPr="008667A0">
        <w:rPr>
          <w:b/>
          <w:color w:val="000000" w:themeColor="text1"/>
        </w:rPr>
        <w:t xml:space="preserve"> Puan)</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39"/>
        <w:gridCol w:w="773"/>
        <w:gridCol w:w="736"/>
        <w:gridCol w:w="745"/>
        <w:gridCol w:w="775"/>
        <w:gridCol w:w="762"/>
        <w:gridCol w:w="810"/>
        <w:gridCol w:w="936"/>
        <w:gridCol w:w="825"/>
      </w:tblGrid>
      <w:tr w:rsidR="008667A0" w:rsidRPr="008667A0" w:rsidTr="00524DBC">
        <w:trPr>
          <w:trHeight w:val="570"/>
        </w:trPr>
        <w:tc>
          <w:tcPr>
            <w:tcW w:w="0" w:type="auto"/>
          </w:tcPr>
          <w:p w:rsidR="00A0256C" w:rsidRPr="008667A0" w:rsidRDefault="00F11E02" w:rsidP="00BA44AC">
            <w:pPr>
              <w:ind w:left="7"/>
              <w:rPr>
                <w:color w:val="000000" w:themeColor="text1"/>
              </w:rPr>
            </w:pPr>
            <w:r w:rsidRPr="008667A0">
              <w:rPr>
                <w:color w:val="000000" w:themeColor="text1"/>
              </w:rPr>
              <w:t>Hanifler</w:t>
            </w:r>
          </w:p>
        </w:tc>
        <w:tc>
          <w:tcPr>
            <w:tcW w:w="0" w:type="auto"/>
          </w:tcPr>
          <w:p w:rsidR="00A0256C" w:rsidRPr="008667A0" w:rsidRDefault="00732EF8" w:rsidP="00BA44AC">
            <w:pPr>
              <w:rPr>
                <w:color w:val="000000" w:themeColor="text1"/>
              </w:rPr>
            </w:pPr>
            <w:proofErr w:type="spellStart"/>
            <w:r w:rsidRPr="008667A0">
              <w:rPr>
                <w:color w:val="000000" w:themeColor="text1"/>
              </w:rPr>
              <w:t>Cahiliyye</w:t>
            </w:r>
            <w:proofErr w:type="spellEnd"/>
          </w:p>
        </w:tc>
        <w:tc>
          <w:tcPr>
            <w:tcW w:w="0" w:type="auto"/>
          </w:tcPr>
          <w:p w:rsidR="00A0256C" w:rsidRPr="008667A0" w:rsidRDefault="009B4637" w:rsidP="00BA44AC">
            <w:pPr>
              <w:ind w:left="35"/>
              <w:rPr>
                <w:color w:val="000000" w:themeColor="text1"/>
              </w:rPr>
            </w:pPr>
            <w:proofErr w:type="spellStart"/>
            <w:r w:rsidRPr="008667A0">
              <w:rPr>
                <w:color w:val="000000" w:themeColor="text1"/>
              </w:rPr>
              <w:t>Tevhid</w:t>
            </w:r>
            <w:proofErr w:type="spellEnd"/>
          </w:p>
        </w:tc>
        <w:tc>
          <w:tcPr>
            <w:tcW w:w="0" w:type="auto"/>
          </w:tcPr>
          <w:p w:rsidR="00A0256C" w:rsidRPr="008667A0" w:rsidRDefault="00732EF8" w:rsidP="00BA44AC">
            <w:pPr>
              <w:rPr>
                <w:color w:val="000000" w:themeColor="text1"/>
              </w:rPr>
            </w:pPr>
            <w:r w:rsidRPr="008667A0">
              <w:rPr>
                <w:color w:val="000000" w:themeColor="text1"/>
              </w:rPr>
              <w:t>Risalet</w:t>
            </w:r>
          </w:p>
        </w:tc>
        <w:tc>
          <w:tcPr>
            <w:tcW w:w="0" w:type="auto"/>
          </w:tcPr>
          <w:p w:rsidR="00A0256C" w:rsidRPr="008667A0" w:rsidRDefault="00732EF8" w:rsidP="00BA44AC">
            <w:pPr>
              <w:rPr>
                <w:color w:val="000000" w:themeColor="text1"/>
              </w:rPr>
            </w:pPr>
            <w:r w:rsidRPr="008667A0">
              <w:rPr>
                <w:color w:val="000000" w:themeColor="text1"/>
              </w:rPr>
              <w:t>Bedevi</w:t>
            </w:r>
            <w:r w:rsidR="00A92FEF" w:rsidRPr="008667A0">
              <w:rPr>
                <w:color w:val="000000" w:themeColor="text1"/>
              </w:rPr>
              <w:t xml:space="preserve"> </w:t>
            </w:r>
          </w:p>
        </w:tc>
        <w:tc>
          <w:tcPr>
            <w:tcW w:w="0" w:type="auto"/>
          </w:tcPr>
          <w:p w:rsidR="00A0256C" w:rsidRPr="008667A0" w:rsidRDefault="00732EF8" w:rsidP="00BA44AC">
            <w:pPr>
              <w:rPr>
                <w:color w:val="000000" w:themeColor="text1"/>
              </w:rPr>
            </w:pPr>
            <w:r w:rsidRPr="008667A0">
              <w:rPr>
                <w:color w:val="000000" w:themeColor="text1"/>
              </w:rPr>
              <w:t>Zilkade</w:t>
            </w:r>
          </w:p>
        </w:tc>
        <w:tc>
          <w:tcPr>
            <w:tcW w:w="0" w:type="auto"/>
          </w:tcPr>
          <w:p w:rsidR="00A0256C" w:rsidRPr="008667A0" w:rsidRDefault="00732EF8" w:rsidP="00BA44AC">
            <w:pPr>
              <w:ind w:left="5"/>
              <w:rPr>
                <w:color w:val="000000" w:themeColor="text1"/>
              </w:rPr>
            </w:pPr>
            <w:r w:rsidRPr="008667A0">
              <w:rPr>
                <w:color w:val="000000" w:themeColor="text1"/>
              </w:rPr>
              <w:t>Müşrik</w:t>
            </w:r>
          </w:p>
        </w:tc>
        <w:tc>
          <w:tcPr>
            <w:tcW w:w="810" w:type="dxa"/>
          </w:tcPr>
          <w:p w:rsidR="00A0256C" w:rsidRPr="008667A0" w:rsidRDefault="009B4637" w:rsidP="00156C1E">
            <w:pPr>
              <w:rPr>
                <w:color w:val="000000" w:themeColor="text1"/>
              </w:rPr>
            </w:pPr>
            <w:r w:rsidRPr="008667A0">
              <w:rPr>
                <w:color w:val="000000" w:themeColor="text1"/>
              </w:rPr>
              <w:t>Siyer</w:t>
            </w:r>
          </w:p>
        </w:tc>
        <w:tc>
          <w:tcPr>
            <w:tcW w:w="716" w:type="dxa"/>
          </w:tcPr>
          <w:p w:rsidR="00A0256C" w:rsidRPr="008667A0" w:rsidRDefault="00732EF8" w:rsidP="00A0256C">
            <w:pPr>
              <w:rPr>
                <w:color w:val="000000" w:themeColor="text1"/>
              </w:rPr>
            </w:pPr>
            <w:r w:rsidRPr="008667A0">
              <w:rPr>
                <w:color w:val="000000" w:themeColor="text1"/>
              </w:rPr>
              <w:t>Hristiyan</w:t>
            </w:r>
          </w:p>
        </w:tc>
        <w:tc>
          <w:tcPr>
            <w:tcW w:w="825" w:type="dxa"/>
            <w:shd w:val="clear" w:color="auto" w:fill="auto"/>
          </w:tcPr>
          <w:p w:rsidR="00524DBC" w:rsidRPr="008667A0" w:rsidRDefault="00F11E02">
            <w:pPr>
              <w:rPr>
                <w:color w:val="000000" w:themeColor="text1"/>
              </w:rPr>
            </w:pPr>
            <w:proofErr w:type="spellStart"/>
            <w:r w:rsidRPr="008667A0">
              <w:rPr>
                <w:color w:val="000000" w:themeColor="text1"/>
              </w:rPr>
              <w:t>Ficar</w:t>
            </w:r>
            <w:proofErr w:type="spellEnd"/>
          </w:p>
        </w:tc>
      </w:tr>
    </w:tbl>
    <w:p w:rsidR="00732EF8" w:rsidRPr="008667A0" w:rsidRDefault="005B7A28" w:rsidP="00E655A1">
      <w:pPr>
        <w:rPr>
          <w:color w:val="000000" w:themeColor="text1"/>
        </w:rPr>
      </w:pPr>
      <w:r w:rsidRPr="008667A0">
        <w:rPr>
          <w:color w:val="000000" w:themeColor="text1"/>
        </w:rPr>
        <w:br/>
      </w:r>
      <w:r w:rsidR="00E655A1" w:rsidRPr="008667A0">
        <w:rPr>
          <w:color w:val="000000" w:themeColor="text1"/>
        </w:rPr>
        <w:t xml:space="preserve">- </w:t>
      </w:r>
      <w:r w:rsidR="009B4637" w:rsidRPr="008667A0">
        <w:rPr>
          <w:color w:val="000000" w:themeColor="text1"/>
        </w:rPr>
        <w:t>Hz. Peygamber’in (</w:t>
      </w:r>
      <w:proofErr w:type="spellStart"/>
      <w:r w:rsidR="009B4637" w:rsidRPr="008667A0">
        <w:rPr>
          <w:color w:val="000000" w:themeColor="text1"/>
        </w:rPr>
        <w:t>s.a.v</w:t>
      </w:r>
      <w:proofErr w:type="spellEnd"/>
      <w:r w:rsidR="009B4637" w:rsidRPr="008667A0">
        <w:rPr>
          <w:color w:val="000000" w:themeColor="text1"/>
        </w:rPr>
        <w:t xml:space="preserve">) hayatını ve şahsiyetini, tebliğ faaliyetlerini, siyasi ve askerî mücadelelerini konu alan ilim dalına </w:t>
      </w:r>
      <w:proofErr w:type="gramStart"/>
      <w:r w:rsidR="009B4637" w:rsidRPr="008667A0">
        <w:rPr>
          <w:color w:val="000000" w:themeColor="text1"/>
        </w:rPr>
        <w:t>……………</w:t>
      </w:r>
      <w:r w:rsidR="00F11E02" w:rsidRPr="008667A0">
        <w:rPr>
          <w:color w:val="000000" w:themeColor="text1"/>
        </w:rPr>
        <w:t>…………….</w:t>
      </w:r>
      <w:proofErr w:type="gramEnd"/>
      <w:r w:rsidR="009B4637" w:rsidRPr="008667A0">
        <w:rPr>
          <w:color w:val="000000" w:themeColor="text1"/>
        </w:rPr>
        <w:t xml:space="preserve"> denir</w:t>
      </w:r>
      <w:r w:rsidR="00A92FEF" w:rsidRPr="008667A0">
        <w:rPr>
          <w:color w:val="000000" w:themeColor="text1"/>
        </w:rPr>
        <w:t>.</w:t>
      </w:r>
      <w:r w:rsidR="00A0256C" w:rsidRPr="008667A0">
        <w:rPr>
          <w:color w:val="000000" w:themeColor="text1"/>
        </w:rPr>
        <w:br/>
      </w:r>
      <w:r w:rsidR="00E655A1" w:rsidRPr="008667A0">
        <w:rPr>
          <w:color w:val="000000" w:themeColor="text1"/>
        </w:rPr>
        <w:t xml:space="preserve">- </w:t>
      </w:r>
      <w:r w:rsidR="009B4637" w:rsidRPr="008667A0">
        <w:rPr>
          <w:color w:val="000000" w:themeColor="text1"/>
        </w:rPr>
        <w:t>Allah’ın (</w:t>
      </w:r>
      <w:proofErr w:type="spellStart"/>
      <w:r w:rsidR="009B4637" w:rsidRPr="008667A0">
        <w:rPr>
          <w:color w:val="000000" w:themeColor="text1"/>
        </w:rPr>
        <w:t>c.c</w:t>
      </w:r>
      <w:proofErr w:type="spellEnd"/>
      <w:r w:rsidR="009B4637" w:rsidRPr="008667A0">
        <w:rPr>
          <w:color w:val="000000" w:themeColor="text1"/>
        </w:rPr>
        <w:t xml:space="preserve">) </w:t>
      </w:r>
      <w:proofErr w:type="spellStart"/>
      <w:r w:rsidR="009B4637" w:rsidRPr="008667A0">
        <w:rPr>
          <w:color w:val="000000" w:themeColor="text1"/>
        </w:rPr>
        <w:t>zâtında</w:t>
      </w:r>
      <w:proofErr w:type="spellEnd"/>
      <w:r w:rsidR="009B4637" w:rsidRPr="008667A0">
        <w:rPr>
          <w:color w:val="000000" w:themeColor="text1"/>
        </w:rPr>
        <w:t xml:space="preserve">, sıfatlarında, </w:t>
      </w:r>
      <w:proofErr w:type="spellStart"/>
      <w:r w:rsidR="009B4637" w:rsidRPr="008667A0">
        <w:rPr>
          <w:color w:val="000000" w:themeColor="text1"/>
        </w:rPr>
        <w:t>mâbud</w:t>
      </w:r>
      <w:proofErr w:type="spellEnd"/>
      <w:r w:rsidR="009B4637" w:rsidRPr="008667A0">
        <w:rPr>
          <w:color w:val="000000" w:themeColor="text1"/>
        </w:rPr>
        <w:t xml:space="preserve"> oluşunda bir ve tek olduğunu zihin ve kalp yoluyla kabul etmeye </w:t>
      </w:r>
      <w:proofErr w:type="gramStart"/>
      <w:r w:rsidR="009B4637" w:rsidRPr="008667A0">
        <w:rPr>
          <w:color w:val="000000" w:themeColor="text1"/>
        </w:rPr>
        <w:t>………………</w:t>
      </w:r>
      <w:r w:rsidR="00F11E02" w:rsidRPr="008667A0">
        <w:rPr>
          <w:color w:val="000000" w:themeColor="text1"/>
        </w:rPr>
        <w:t>………</w:t>
      </w:r>
      <w:proofErr w:type="gramEnd"/>
      <w:r w:rsidR="009B4637" w:rsidRPr="008667A0">
        <w:rPr>
          <w:color w:val="000000" w:themeColor="text1"/>
        </w:rPr>
        <w:t>denir.</w:t>
      </w:r>
      <w:r w:rsidR="00A0256C" w:rsidRPr="008667A0">
        <w:rPr>
          <w:color w:val="000000" w:themeColor="text1"/>
        </w:rPr>
        <w:br/>
      </w:r>
      <w:r w:rsidR="00156C1E" w:rsidRPr="008667A0">
        <w:rPr>
          <w:color w:val="000000" w:themeColor="text1"/>
        </w:rPr>
        <w:t xml:space="preserve">- </w:t>
      </w:r>
      <w:proofErr w:type="gramStart"/>
      <w:r w:rsidR="00F11E02" w:rsidRPr="008667A0">
        <w:rPr>
          <w:color w:val="000000" w:themeColor="text1"/>
        </w:rPr>
        <w:t>…………………..……….;</w:t>
      </w:r>
      <w:proofErr w:type="gramEnd"/>
      <w:r w:rsidR="00F11E02" w:rsidRPr="008667A0">
        <w:rPr>
          <w:color w:val="000000" w:themeColor="text1"/>
        </w:rPr>
        <w:t xml:space="preserve"> Hz. İbrahim’in (</w:t>
      </w:r>
      <w:proofErr w:type="spellStart"/>
      <w:r w:rsidR="00F11E02" w:rsidRPr="008667A0">
        <w:rPr>
          <w:color w:val="000000" w:themeColor="text1"/>
        </w:rPr>
        <w:t>a.s</w:t>
      </w:r>
      <w:proofErr w:type="spellEnd"/>
      <w:r w:rsidR="00F11E02" w:rsidRPr="008667A0">
        <w:rPr>
          <w:color w:val="000000" w:themeColor="text1"/>
        </w:rPr>
        <w:t>) dinine bağlı olmaya çalışan, Allah’ın (</w:t>
      </w:r>
      <w:proofErr w:type="spellStart"/>
      <w:r w:rsidR="00F11E02" w:rsidRPr="008667A0">
        <w:rPr>
          <w:color w:val="000000" w:themeColor="text1"/>
        </w:rPr>
        <w:t>c.c</w:t>
      </w:r>
      <w:proofErr w:type="spellEnd"/>
      <w:r w:rsidR="00F11E02" w:rsidRPr="008667A0">
        <w:rPr>
          <w:color w:val="000000" w:themeColor="text1"/>
        </w:rPr>
        <w:t xml:space="preserve">) birliğine inanan, putperestliği reddeden ve </w:t>
      </w:r>
      <w:proofErr w:type="spellStart"/>
      <w:r w:rsidR="00F11E02" w:rsidRPr="008667A0">
        <w:rPr>
          <w:color w:val="000000" w:themeColor="text1"/>
        </w:rPr>
        <w:t>Kureyş’in</w:t>
      </w:r>
      <w:proofErr w:type="spellEnd"/>
      <w:r w:rsidR="00F11E02" w:rsidRPr="008667A0">
        <w:rPr>
          <w:color w:val="000000" w:themeColor="text1"/>
        </w:rPr>
        <w:t xml:space="preserve"> yanlış inançlarına karşı çıkan insanlardı.</w:t>
      </w:r>
      <w:r w:rsidR="00A0256C" w:rsidRPr="008667A0">
        <w:rPr>
          <w:color w:val="000000" w:themeColor="text1"/>
        </w:rPr>
        <w:br/>
      </w:r>
      <w:r w:rsidR="00156C1E" w:rsidRPr="008667A0">
        <w:rPr>
          <w:color w:val="000000" w:themeColor="text1"/>
        </w:rPr>
        <w:t xml:space="preserve">- </w:t>
      </w:r>
      <w:r w:rsidR="004A5DED" w:rsidRPr="008667A0">
        <w:rPr>
          <w:color w:val="000000" w:themeColor="text1"/>
        </w:rPr>
        <w:t xml:space="preserve"> </w:t>
      </w:r>
      <w:r w:rsidR="00F11E02" w:rsidRPr="008667A0">
        <w:rPr>
          <w:color w:val="000000" w:themeColor="text1"/>
        </w:rPr>
        <w:t xml:space="preserve"> Bazen Araplar geleneklerine uymayarak haram aylarda da savaşırlardı. Haram aylarda yapılan bu savaşlara </w:t>
      </w:r>
      <w:proofErr w:type="gramStart"/>
      <w:r w:rsidR="00F11E02" w:rsidRPr="008667A0">
        <w:rPr>
          <w:color w:val="000000" w:themeColor="text1"/>
        </w:rPr>
        <w:t>……………………..</w:t>
      </w:r>
      <w:proofErr w:type="gramEnd"/>
      <w:r w:rsidR="00F11E02" w:rsidRPr="008667A0">
        <w:rPr>
          <w:color w:val="000000" w:themeColor="text1"/>
        </w:rPr>
        <w:t xml:space="preserve"> Savaşları denirdi.</w:t>
      </w:r>
    </w:p>
    <w:p w:rsidR="00D51CF5" w:rsidRPr="008667A0" w:rsidRDefault="003E433A">
      <w:pPr>
        <w:rPr>
          <w:color w:val="000000" w:themeColor="text1"/>
        </w:rPr>
      </w:pPr>
      <w:r w:rsidRPr="008667A0">
        <w:rPr>
          <w:b/>
          <w:color w:val="000000" w:themeColor="text1"/>
        </w:rPr>
        <w:t>4</w:t>
      </w:r>
      <w:r w:rsidR="00156C1E" w:rsidRPr="008667A0">
        <w:rPr>
          <w:b/>
          <w:color w:val="000000" w:themeColor="text1"/>
        </w:rPr>
        <w:t>- Aşağıdaki cümlelerde doğru olanlara parantez içinde ( D ) ; yanlış olanlara ( Y ) yazınız.</w:t>
      </w:r>
      <w:r w:rsidRPr="008667A0">
        <w:rPr>
          <w:b/>
          <w:color w:val="000000" w:themeColor="text1"/>
        </w:rPr>
        <w:t xml:space="preserve"> (30</w:t>
      </w:r>
      <w:r w:rsidR="006054C4" w:rsidRPr="008667A0">
        <w:rPr>
          <w:b/>
          <w:color w:val="000000" w:themeColor="text1"/>
        </w:rPr>
        <w:t xml:space="preserve"> Puan)</w:t>
      </w:r>
      <w:r w:rsidR="00DF052F" w:rsidRPr="008667A0">
        <w:rPr>
          <w:b/>
          <w:color w:val="000000" w:themeColor="text1"/>
        </w:rPr>
        <w:br/>
      </w:r>
      <w:r w:rsidR="00156C1E" w:rsidRPr="008667A0">
        <w:rPr>
          <w:color w:val="000000" w:themeColor="text1"/>
        </w:rPr>
        <w:t xml:space="preserve">- </w:t>
      </w:r>
      <w:r w:rsidR="00732EF8" w:rsidRPr="008667A0">
        <w:rPr>
          <w:color w:val="000000" w:themeColor="text1"/>
        </w:rPr>
        <w:t xml:space="preserve">Çöl ve </w:t>
      </w:r>
      <w:proofErr w:type="gramStart"/>
      <w:r w:rsidR="00732EF8" w:rsidRPr="008667A0">
        <w:rPr>
          <w:color w:val="000000" w:themeColor="text1"/>
        </w:rPr>
        <w:t>vahalarda  konar</w:t>
      </w:r>
      <w:proofErr w:type="gramEnd"/>
      <w:r w:rsidR="00732EF8" w:rsidRPr="008667A0">
        <w:rPr>
          <w:color w:val="000000" w:themeColor="text1"/>
        </w:rPr>
        <w:t>-göçer olarak çadırlarda yaşayan Araplara Bedevî denir</w:t>
      </w:r>
      <w:r w:rsidR="006054C4" w:rsidRPr="008667A0">
        <w:rPr>
          <w:color w:val="000000" w:themeColor="text1"/>
        </w:rPr>
        <w:t xml:space="preserve">.( </w:t>
      </w:r>
      <w:r w:rsidR="00732EF8" w:rsidRPr="008667A0">
        <w:rPr>
          <w:color w:val="000000" w:themeColor="text1"/>
        </w:rPr>
        <w:t xml:space="preserve"> </w:t>
      </w:r>
      <w:r w:rsidR="006054C4" w:rsidRPr="008667A0">
        <w:rPr>
          <w:color w:val="000000" w:themeColor="text1"/>
        </w:rPr>
        <w:t xml:space="preserve">  </w:t>
      </w:r>
      <w:r w:rsidR="00156C1E" w:rsidRPr="008667A0">
        <w:rPr>
          <w:color w:val="000000" w:themeColor="text1"/>
        </w:rPr>
        <w:t xml:space="preserve">  )</w:t>
      </w:r>
      <w:r w:rsidR="00156C1E" w:rsidRPr="008667A0">
        <w:rPr>
          <w:color w:val="000000" w:themeColor="text1"/>
        </w:rPr>
        <w:br/>
        <w:t xml:space="preserve">- </w:t>
      </w:r>
      <w:r w:rsidR="00732EF8" w:rsidRPr="008667A0">
        <w:rPr>
          <w:color w:val="000000" w:themeColor="text1"/>
        </w:rPr>
        <w:t xml:space="preserve">Kâbe duvarına asılan en güzel  </w:t>
      </w:r>
      <w:r w:rsidR="00ED2227" w:rsidRPr="008667A0">
        <w:rPr>
          <w:color w:val="000000" w:themeColor="text1"/>
        </w:rPr>
        <w:t>kaside/</w:t>
      </w:r>
      <w:r w:rsidR="00732EF8" w:rsidRPr="008667A0">
        <w:rPr>
          <w:color w:val="000000" w:themeColor="text1"/>
        </w:rPr>
        <w:t xml:space="preserve">şiirlere </w:t>
      </w:r>
      <w:proofErr w:type="spellStart"/>
      <w:r w:rsidR="00732EF8" w:rsidRPr="008667A0">
        <w:rPr>
          <w:color w:val="000000" w:themeColor="text1"/>
        </w:rPr>
        <w:t>muallakât</w:t>
      </w:r>
      <w:proofErr w:type="spellEnd"/>
      <w:r w:rsidR="00732EF8" w:rsidRPr="008667A0">
        <w:rPr>
          <w:color w:val="000000" w:themeColor="text1"/>
        </w:rPr>
        <w:t xml:space="preserve">-ı </w:t>
      </w:r>
      <w:proofErr w:type="spellStart"/>
      <w:r w:rsidR="00732EF8" w:rsidRPr="008667A0">
        <w:rPr>
          <w:color w:val="000000" w:themeColor="text1"/>
        </w:rPr>
        <w:t>seb’a</w:t>
      </w:r>
      <w:proofErr w:type="spellEnd"/>
      <w:r w:rsidR="00732EF8" w:rsidRPr="008667A0">
        <w:rPr>
          <w:color w:val="000000" w:themeColor="text1"/>
        </w:rPr>
        <w:t xml:space="preserve"> denilirdi. </w:t>
      </w:r>
      <w:r w:rsidR="00156C1E" w:rsidRPr="008667A0">
        <w:rPr>
          <w:color w:val="000000" w:themeColor="text1"/>
        </w:rPr>
        <w:t>(     )</w:t>
      </w:r>
      <w:r w:rsidR="00156C1E" w:rsidRPr="008667A0">
        <w:rPr>
          <w:color w:val="000000" w:themeColor="text1"/>
        </w:rPr>
        <w:br/>
        <w:t>-</w:t>
      </w:r>
      <w:r w:rsidR="00ED2227" w:rsidRPr="008667A0">
        <w:rPr>
          <w:color w:val="000000" w:themeColor="text1"/>
        </w:rPr>
        <w:t xml:space="preserve"> Mekke şehri, Kur’an-ı Kerim’de harem yani “saygıya layık” sözüyle vasıflandırılmıştır.</w:t>
      </w:r>
      <w:r w:rsidR="00156C1E" w:rsidRPr="008667A0">
        <w:rPr>
          <w:color w:val="000000" w:themeColor="text1"/>
        </w:rPr>
        <w:t xml:space="preserve"> ( </w:t>
      </w:r>
      <w:r w:rsidR="00ED2227" w:rsidRPr="008667A0">
        <w:rPr>
          <w:color w:val="000000" w:themeColor="text1"/>
        </w:rPr>
        <w:t xml:space="preserve">  </w:t>
      </w:r>
      <w:r w:rsidR="00156C1E" w:rsidRPr="008667A0">
        <w:rPr>
          <w:color w:val="000000" w:themeColor="text1"/>
        </w:rPr>
        <w:t xml:space="preserve">   )</w:t>
      </w:r>
      <w:r w:rsidR="00AD505E" w:rsidRPr="008667A0">
        <w:rPr>
          <w:color w:val="000000" w:themeColor="text1"/>
        </w:rPr>
        <w:br/>
        <w:t>-</w:t>
      </w:r>
      <w:r w:rsidR="00ED2227" w:rsidRPr="008667A0">
        <w:rPr>
          <w:color w:val="000000" w:themeColor="text1"/>
        </w:rPr>
        <w:t xml:space="preserve"> Medine şehri İslam dininde </w:t>
      </w:r>
      <w:proofErr w:type="spellStart"/>
      <w:r w:rsidR="00ED2227" w:rsidRPr="008667A0">
        <w:rPr>
          <w:color w:val="000000" w:themeColor="text1"/>
        </w:rPr>
        <w:t>Ümmü’l</w:t>
      </w:r>
      <w:proofErr w:type="spellEnd"/>
      <w:r w:rsidR="00ED2227" w:rsidRPr="008667A0">
        <w:rPr>
          <w:color w:val="000000" w:themeColor="text1"/>
        </w:rPr>
        <w:t xml:space="preserve"> – Kura (şehirlerin anası) olarak adlandırılmıştır.</w:t>
      </w:r>
      <w:r w:rsidR="00AD505E" w:rsidRPr="008667A0">
        <w:rPr>
          <w:color w:val="000000" w:themeColor="text1"/>
        </w:rPr>
        <w:t xml:space="preserve"> (     )</w:t>
      </w:r>
      <w:r w:rsidR="00524DBC" w:rsidRPr="008667A0">
        <w:rPr>
          <w:color w:val="000000" w:themeColor="text1"/>
        </w:rPr>
        <w:br/>
        <w:t xml:space="preserve">- </w:t>
      </w:r>
      <w:r w:rsidR="00ED2227" w:rsidRPr="008667A0">
        <w:rPr>
          <w:color w:val="000000" w:themeColor="text1"/>
        </w:rPr>
        <w:t xml:space="preserve">Arapların İslam’dan önceki </w:t>
      </w:r>
      <w:proofErr w:type="gramStart"/>
      <w:r w:rsidR="00ED2227" w:rsidRPr="008667A0">
        <w:rPr>
          <w:color w:val="000000" w:themeColor="text1"/>
        </w:rPr>
        <w:t>dönemine  Saadet</w:t>
      </w:r>
      <w:proofErr w:type="gramEnd"/>
      <w:r w:rsidR="00ED2227" w:rsidRPr="008667A0">
        <w:rPr>
          <w:color w:val="000000" w:themeColor="text1"/>
        </w:rPr>
        <w:t xml:space="preserve">  Dönemi (Devri, Çağı)denir.</w:t>
      </w:r>
      <w:r w:rsidR="00524DBC" w:rsidRPr="008667A0">
        <w:rPr>
          <w:color w:val="000000" w:themeColor="text1"/>
        </w:rPr>
        <w:t xml:space="preserve"> (     )</w:t>
      </w:r>
      <w:r w:rsidR="005B7A28" w:rsidRPr="008667A0">
        <w:rPr>
          <w:color w:val="000000" w:themeColor="text1"/>
        </w:rPr>
        <w:br/>
        <w:t>-</w:t>
      </w:r>
      <w:r w:rsidRPr="008667A0">
        <w:rPr>
          <w:color w:val="000000" w:themeColor="text1"/>
        </w:rPr>
        <w:t xml:space="preserve"> Hz. Peygamber (sav) hicret sonrası </w:t>
      </w:r>
      <w:proofErr w:type="spellStart"/>
      <w:r w:rsidRPr="008667A0">
        <w:rPr>
          <w:color w:val="000000" w:themeColor="text1"/>
        </w:rPr>
        <w:t>Yesrib</w:t>
      </w:r>
      <w:proofErr w:type="spellEnd"/>
      <w:r w:rsidRPr="008667A0">
        <w:rPr>
          <w:color w:val="000000" w:themeColor="text1"/>
        </w:rPr>
        <w:t xml:space="preserve"> şehrine Mekke ismini vermiştir.</w:t>
      </w:r>
      <w:r w:rsidR="00156C1E" w:rsidRPr="008667A0">
        <w:rPr>
          <w:color w:val="000000" w:themeColor="text1"/>
        </w:rPr>
        <w:t xml:space="preserve"> (     )</w:t>
      </w:r>
      <w:r w:rsidR="00DF052F" w:rsidRPr="008667A0">
        <w:rPr>
          <w:color w:val="000000" w:themeColor="text1"/>
        </w:rPr>
        <w:br/>
      </w:r>
      <w:r w:rsidR="00336D57" w:rsidRPr="008667A0">
        <w:rPr>
          <w:color w:val="000000" w:themeColor="text1"/>
        </w:rPr>
        <w:br/>
      </w:r>
      <w:r w:rsidRPr="008667A0">
        <w:rPr>
          <w:color w:val="000000" w:themeColor="text1"/>
        </w:rPr>
        <w:t xml:space="preserve"> </w:t>
      </w:r>
      <w:r w:rsidRPr="008667A0">
        <w:rPr>
          <w:b/>
          <w:color w:val="000000" w:themeColor="text1"/>
        </w:rPr>
        <w:t>5- Hz. Peygamberin hayatını öğrenmenin önemiyle ilgili düşüncelerinizi yazınız.</w:t>
      </w:r>
      <w:r w:rsidR="00D413F8" w:rsidRPr="008667A0">
        <w:rPr>
          <w:b/>
          <w:color w:val="000000" w:themeColor="text1"/>
        </w:rPr>
        <w:t xml:space="preserve"> (20 Puan)</w:t>
      </w:r>
      <w:r w:rsidR="00D413F8" w:rsidRPr="008667A0">
        <w:rPr>
          <w:b/>
          <w:color w:val="000000" w:themeColor="text1"/>
        </w:rPr>
        <w:br/>
      </w:r>
      <w:r w:rsidR="00336D57" w:rsidRPr="008667A0">
        <w:rPr>
          <w:b/>
          <w:color w:val="000000" w:themeColor="text1"/>
        </w:rPr>
        <w:t xml:space="preserve">                                                                                      </w:t>
      </w:r>
      <w:r w:rsidR="00336D57" w:rsidRPr="008667A0">
        <w:rPr>
          <w:b/>
          <w:color w:val="000000" w:themeColor="text1"/>
        </w:rPr>
        <w:tab/>
      </w:r>
      <w:r w:rsidR="00336D57" w:rsidRPr="008667A0">
        <w:rPr>
          <w:b/>
          <w:color w:val="000000" w:themeColor="text1"/>
        </w:rPr>
        <w:tab/>
      </w:r>
      <w:bookmarkEnd w:id="0"/>
    </w:p>
    <w:sectPr w:rsidR="00D51CF5" w:rsidRPr="00866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6F1"/>
    <w:multiLevelType w:val="hybridMultilevel"/>
    <w:tmpl w:val="5A307060"/>
    <w:lvl w:ilvl="0" w:tplc="25D0131C">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D86ECA"/>
    <w:multiLevelType w:val="hybridMultilevel"/>
    <w:tmpl w:val="7DDAA1CE"/>
    <w:lvl w:ilvl="0" w:tplc="8228A5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2A2E21"/>
    <w:multiLevelType w:val="hybridMultilevel"/>
    <w:tmpl w:val="FD66D570"/>
    <w:lvl w:ilvl="0" w:tplc="8960A3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E7289A"/>
    <w:multiLevelType w:val="hybridMultilevel"/>
    <w:tmpl w:val="64BE38A8"/>
    <w:lvl w:ilvl="0" w:tplc="FB1E36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E9755D"/>
    <w:multiLevelType w:val="hybridMultilevel"/>
    <w:tmpl w:val="63E24F18"/>
    <w:lvl w:ilvl="0" w:tplc="616CE0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2C"/>
    <w:rsid w:val="000A071F"/>
    <w:rsid w:val="000F3695"/>
    <w:rsid w:val="00120C78"/>
    <w:rsid w:val="00156ABA"/>
    <w:rsid w:val="00156C1E"/>
    <w:rsid w:val="001F7A14"/>
    <w:rsid w:val="00266D79"/>
    <w:rsid w:val="002C72BC"/>
    <w:rsid w:val="00336D57"/>
    <w:rsid w:val="003500BA"/>
    <w:rsid w:val="003E38C6"/>
    <w:rsid w:val="003E433A"/>
    <w:rsid w:val="004A5DED"/>
    <w:rsid w:val="004F4623"/>
    <w:rsid w:val="00524DBC"/>
    <w:rsid w:val="00590A2C"/>
    <w:rsid w:val="005B7A28"/>
    <w:rsid w:val="006017A0"/>
    <w:rsid w:val="006054C4"/>
    <w:rsid w:val="00606939"/>
    <w:rsid w:val="006E5BBC"/>
    <w:rsid w:val="006E6564"/>
    <w:rsid w:val="006F7E1E"/>
    <w:rsid w:val="00732EF8"/>
    <w:rsid w:val="00830AC6"/>
    <w:rsid w:val="008667A0"/>
    <w:rsid w:val="008731D3"/>
    <w:rsid w:val="00876891"/>
    <w:rsid w:val="009209B6"/>
    <w:rsid w:val="009B4637"/>
    <w:rsid w:val="00A0256C"/>
    <w:rsid w:val="00A50039"/>
    <w:rsid w:val="00A92FEF"/>
    <w:rsid w:val="00AD2A39"/>
    <w:rsid w:val="00AD505E"/>
    <w:rsid w:val="00BA44AC"/>
    <w:rsid w:val="00BE4C82"/>
    <w:rsid w:val="00D413F8"/>
    <w:rsid w:val="00D51CF5"/>
    <w:rsid w:val="00DF052F"/>
    <w:rsid w:val="00E30F27"/>
    <w:rsid w:val="00E655A1"/>
    <w:rsid w:val="00ED2227"/>
    <w:rsid w:val="00F11E02"/>
    <w:rsid w:val="00F81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55A1"/>
    <w:pPr>
      <w:ind w:left="720"/>
      <w:contextualSpacing/>
    </w:pPr>
  </w:style>
  <w:style w:type="paragraph" w:styleId="BalonMetni">
    <w:name w:val="Balloon Text"/>
    <w:basedOn w:val="Normal"/>
    <w:link w:val="BalonMetniChar"/>
    <w:uiPriority w:val="99"/>
    <w:semiHidden/>
    <w:unhideWhenUsed/>
    <w:rsid w:val="000F36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3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55A1"/>
    <w:pPr>
      <w:ind w:left="720"/>
      <w:contextualSpacing/>
    </w:pPr>
  </w:style>
  <w:style w:type="paragraph" w:styleId="BalonMetni">
    <w:name w:val="Balloon Text"/>
    <w:basedOn w:val="Normal"/>
    <w:link w:val="BalonMetniChar"/>
    <w:uiPriority w:val="99"/>
    <w:semiHidden/>
    <w:unhideWhenUsed/>
    <w:rsid w:val="000F36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3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EVRAKA</dc:creator>
  <cp:lastModifiedBy>User</cp:lastModifiedBy>
  <cp:revision>6</cp:revision>
  <dcterms:created xsi:type="dcterms:W3CDTF">2017-11-12T14:31:00Z</dcterms:created>
  <dcterms:modified xsi:type="dcterms:W3CDTF">2019-07-29T05:35:00Z</dcterms:modified>
</cp:coreProperties>
</file>