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7D" w:rsidRPr="00C527D5" w:rsidRDefault="007106D3" w:rsidP="00C527D5">
      <w:pPr>
        <w:jc w:val="center"/>
        <w:rPr>
          <w:rFonts w:ascii="Times New Roman" w:hAnsi="Times New Roman" w:cs="Times New Roman"/>
          <w:b/>
          <w:sz w:val="24"/>
          <w:szCs w:val="24"/>
        </w:rPr>
      </w:pPr>
      <w:r w:rsidRPr="00C527D5">
        <w:rPr>
          <w:rFonts w:ascii="Times New Roman" w:hAnsi="Times New Roman" w:cs="Times New Roman"/>
          <w:b/>
          <w:sz w:val="24"/>
          <w:szCs w:val="24"/>
        </w:rPr>
        <w:t>2020 – 2021</w:t>
      </w:r>
      <w:r w:rsidR="00BF6509" w:rsidRPr="00C527D5">
        <w:rPr>
          <w:rFonts w:ascii="Times New Roman" w:hAnsi="Times New Roman" w:cs="Times New Roman"/>
          <w:b/>
          <w:sz w:val="24"/>
          <w:szCs w:val="24"/>
        </w:rPr>
        <w:t xml:space="preserve"> EĞİTİ</w:t>
      </w:r>
      <w:r w:rsidR="00986226" w:rsidRPr="00C527D5">
        <w:rPr>
          <w:rFonts w:ascii="Times New Roman" w:hAnsi="Times New Roman" w:cs="Times New Roman"/>
          <w:b/>
          <w:sz w:val="24"/>
          <w:szCs w:val="24"/>
        </w:rPr>
        <w:t xml:space="preserve">M ÖĞRETİM </w:t>
      </w:r>
      <w:r w:rsidR="00CC6CFD" w:rsidRPr="00C527D5">
        <w:rPr>
          <w:rFonts w:ascii="Times New Roman" w:hAnsi="Times New Roman" w:cs="Times New Roman"/>
          <w:b/>
          <w:sz w:val="24"/>
          <w:szCs w:val="24"/>
        </w:rPr>
        <w:t>YILI ADANA İLİ</w:t>
      </w:r>
    </w:p>
    <w:p w:rsidR="005A1351" w:rsidRPr="00C527D5" w:rsidRDefault="00D4067D" w:rsidP="00C527D5">
      <w:pPr>
        <w:jc w:val="center"/>
        <w:rPr>
          <w:rFonts w:ascii="Times New Roman" w:hAnsi="Times New Roman" w:cs="Times New Roman"/>
          <w:b/>
          <w:sz w:val="24"/>
          <w:szCs w:val="24"/>
        </w:rPr>
      </w:pPr>
      <w:r w:rsidRPr="00C527D5">
        <w:rPr>
          <w:rFonts w:ascii="Times New Roman" w:hAnsi="Times New Roman" w:cs="Times New Roman"/>
          <w:b/>
          <w:sz w:val="24"/>
          <w:szCs w:val="24"/>
        </w:rPr>
        <w:t xml:space="preserve">ALMANCA ÖĞRETMENLERİ </w:t>
      </w:r>
      <w:r w:rsidR="00CC6CFD" w:rsidRPr="00C527D5">
        <w:rPr>
          <w:rFonts w:ascii="Times New Roman" w:hAnsi="Times New Roman" w:cs="Times New Roman"/>
          <w:b/>
          <w:sz w:val="24"/>
          <w:szCs w:val="24"/>
        </w:rPr>
        <w:t xml:space="preserve">İL </w:t>
      </w:r>
      <w:r w:rsidRPr="00C527D5">
        <w:rPr>
          <w:rFonts w:ascii="Times New Roman" w:hAnsi="Times New Roman" w:cs="Times New Roman"/>
          <w:b/>
          <w:sz w:val="24"/>
          <w:szCs w:val="24"/>
        </w:rPr>
        <w:t>ZÜMRE</w:t>
      </w:r>
      <w:r w:rsidR="00BF6509" w:rsidRPr="00C527D5">
        <w:rPr>
          <w:rFonts w:ascii="Times New Roman" w:hAnsi="Times New Roman" w:cs="Times New Roman"/>
          <w:b/>
          <w:sz w:val="24"/>
          <w:szCs w:val="24"/>
        </w:rPr>
        <w:t xml:space="preserve"> BAŞKANLAR</w:t>
      </w:r>
      <w:r w:rsidR="00391D8C" w:rsidRPr="00C527D5">
        <w:rPr>
          <w:rFonts w:ascii="Times New Roman" w:hAnsi="Times New Roman" w:cs="Times New Roman"/>
          <w:b/>
          <w:sz w:val="24"/>
          <w:szCs w:val="24"/>
        </w:rPr>
        <w:t>I</w:t>
      </w:r>
    </w:p>
    <w:p w:rsidR="00BF6509" w:rsidRPr="00C527D5" w:rsidRDefault="00A61931" w:rsidP="00C527D5">
      <w:pPr>
        <w:jc w:val="center"/>
        <w:rPr>
          <w:rFonts w:ascii="Times New Roman" w:hAnsi="Times New Roman" w:cs="Times New Roman"/>
          <w:b/>
          <w:sz w:val="24"/>
          <w:szCs w:val="24"/>
        </w:rPr>
      </w:pPr>
      <w:r w:rsidRPr="00C527D5">
        <w:rPr>
          <w:rFonts w:ascii="Times New Roman" w:hAnsi="Times New Roman" w:cs="Times New Roman"/>
          <w:b/>
          <w:sz w:val="24"/>
          <w:szCs w:val="24"/>
        </w:rPr>
        <w:t>SENE SONU</w:t>
      </w:r>
      <w:r w:rsidR="00234A4B" w:rsidRPr="00C527D5">
        <w:rPr>
          <w:rFonts w:ascii="Times New Roman" w:hAnsi="Times New Roman" w:cs="Times New Roman"/>
          <w:b/>
          <w:sz w:val="24"/>
          <w:szCs w:val="24"/>
        </w:rPr>
        <w:t xml:space="preserve"> </w:t>
      </w:r>
      <w:r w:rsidR="00391D8C" w:rsidRPr="00C527D5">
        <w:rPr>
          <w:rFonts w:ascii="Times New Roman" w:hAnsi="Times New Roman" w:cs="Times New Roman"/>
          <w:b/>
          <w:sz w:val="24"/>
          <w:szCs w:val="24"/>
        </w:rPr>
        <w:t>TOPLANTI TUTANAĞI</w:t>
      </w:r>
    </w:p>
    <w:p w:rsidR="00BF6509" w:rsidRPr="00C527D5" w:rsidRDefault="00654CD1" w:rsidP="00C527D5">
      <w:pPr>
        <w:jc w:val="both"/>
        <w:rPr>
          <w:rFonts w:ascii="Times New Roman" w:hAnsi="Times New Roman" w:cs="Times New Roman"/>
          <w:sz w:val="24"/>
          <w:szCs w:val="24"/>
        </w:rPr>
      </w:pPr>
      <w:r w:rsidRPr="00C527D5">
        <w:rPr>
          <w:rFonts w:ascii="Times New Roman" w:hAnsi="Times New Roman" w:cs="Times New Roman"/>
          <w:sz w:val="24"/>
          <w:szCs w:val="24"/>
        </w:rPr>
        <w:t xml:space="preserve"> </w:t>
      </w:r>
      <w:r w:rsidR="00FA2D1F" w:rsidRPr="00C527D5">
        <w:rPr>
          <w:rFonts w:ascii="Times New Roman" w:hAnsi="Times New Roman" w:cs="Times New Roman"/>
          <w:sz w:val="24"/>
          <w:szCs w:val="24"/>
        </w:rPr>
        <w:tab/>
      </w:r>
      <w:r w:rsidR="00FC4087" w:rsidRPr="00C527D5">
        <w:rPr>
          <w:rFonts w:ascii="Times New Roman" w:hAnsi="Times New Roman" w:cs="Times New Roman"/>
          <w:sz w:val="24"/>
          <w:szCs w:val="24"/>
        </w:rPr>
        <w:t xml:space="preserve">Adana İli </w:t>
      </w:r>
      <w:r w:rsidRPr="00C527D5">
        <w:rPr>
          <w:rFonts w:ascii="Times New Roman" w:hAnsi="Times New Roman" w:cs="Times New Roman"/>
          <w:sz w:val="24"/>
          <w:szCs w:val="24"/>
        </w:rPr>
        <w:t>Almanca</w:t>
      </w:r>
      <w:r w:rsidR="00FC4087" w:rsidRPr="00C527D5">
        <w:rPr>
          <w:rFonts w:ascii="Times New Roman" w:hAnsi="Times New Roman" w:cs="Times New Roman"/>
          <w:sz w:val="24"/>
          <w:szCs w:val="24"/>
        </w:rPr>
        <w:t xml:space="preserve"> Öğretmenleri İl</w:t>
      </w:r>
      <w:r w:rsidRPr="00C527D5">
        <w:rPr>
          <w:rFonts w:ascii="Times New Roman" w:hAnsi="Times New Roman" w:cs="Times New Roman"/>
          <w:sz w:val="24"/>
          <w:szCs w:val="24"/>
        </w:rPr>
        <w:t xml:space="preserve"> Zümre Başkanlarıyla ikinci dön</w:t>
      </w:r>
      <w:r w:rsidR="00401554" w:rsidRPr="00C527D5">
        <w:rPr>
          <w:rFonts w:ascii="Times New Roman" w:hAnsi="Times New Roman" w:cs="Times New Roman"/>
          <w:sz w:val="24"/>
          <w:szCs w:val="24"/>
        </w:rPr>
        <w:t xml:space="preserve">em başı zümre toplantısı </w:t>
      </w:r>
      <w:r w:rsidR="00B82B64" w:rsidRPr="00C527D5">
        <w:rPr>
          <w:rFonts w:ascii="Times New Roman" w:hAnsi="Times New Roman" w:cs="Times New Roman"/>
          <w:sz w:val="24"/>
          <w:szCs w:val="24"/>
        </w:rPr>
        <w:t>için</w:t>
      </w:r>
      <w:r w:rsidR="00A44FA6" w:rsidRPr="00C527D5">
        <w:rPr>
          <w:rFonts w:ascii="Times New Roman" w:hAnsi="Times New Roman" w:cs="Times New Roman"/>
          <w:sz w:val="24"/>
          <w:szCs w:val="24"/>
        </w:rPr>
        <w:t xml:space="preserve"> 25 Haziran</w:t>
      </w:r>
      <w:r w:rsidR="006C3062" w:rsidRPr="00C527D5">
        <w:rPr>
          <w:rFonts w:ascii="Times New Roman" w:hAnsi="Times New Roman" w:cs="Times New Roman"/>
          <w:sz w:val="24"/>
          <w:szCs w:val="24"/>
        </w:rPr>
        <w:t xml:space="preserve"> </w:t>
      </w:r>
      <w:r w:rsidRPr="00C527D5">
        <w:rPr>
          <w:rFonts w:ascii="Times New Roman" w:hAnsi="Times New Roman" w:cs="Times New Roman"/>
          <w:sz w:val="24"/>
          <w:szCs w:val="24"/>
        </w:rPr>
        <w:t xml:space="preserve">2021 </w:t>
      </w:r>
      <w:r w:rsidR="006C3062" w:rsidRPr="00C527D5">
        <w:rPr>
          <w:rFonts w:ascii="Times New Roman" w:hAnsi="Times New Roman" w:cs="Times New Roman"/>
          <w:sz w:val="24"/>
          <w:szCs w:val="24"/>
        </w:rPr>
        <w:t>tarihinde</w:t>
      </w:r>
      <w:r w:rsidR="0075670E" w:rsidRPr="00C527D5">
        <w:rPr>
          <w:rFonts w:ascii="Times New Roman" w:hAnsi="Times New Roman" w:cs="Times New Roman"/>
          <w:sz w:val="24"/>
          <w:szCs w:val="24"/>
        </w:rPr>
        <w:t xml:space="preserve"> saat 14.00’da</w:t>
      </w:r>
      <w:r w:rsidR="00A44FA6" w:rsidRPr="00C527D5">
        <w:rPr>
          <w:rFonts w:ascii="Times New Roman" w:hAnsi="Times New Roman" w:cs="Times New Roman"/>
          <w:sz w:val="24"/>
          <w:szCs w:val="24"/>
        </w:rPr>
        <w:t xml:space="preserve"> Adana Anadolu Lisesi’nde</w:t>
      </w:r>
      <w:r w:rsidR="007106D3" w:rsidRPr="00C527D5">
        <w:rPr>
          <w:rFonts w:ascii="Times New Roman" w:hAnsi="Times New Roman" w:cs="Times New Roman"/>
          <w:sz w:val="24"/>
          <w:szCs w:val="24"/>
        </w:rPr>
        <w:t xml:space="preserve"> </w:t>
      </w:r>
      <w:r w:rsidR="00EF6AE9" w:rsidRPr="00C527D5">
        <w:rPr>
          <w:rFonts w:ascii="Times New Roman" w:hAnsi="Times New Roman" w:cs="Times New Roman"/>
          <w:sz w:val="24"/>
          <w:szCs w:val="24"/>
        </w:rPr>
        <w:t xml:space="preserve">25/08/2017 TARİH </w:t>
      </w:r>
      <w:r w:rsidR="00D4067D" w:rsidRPr="00C527D5">
        <w:rPr>
          <w:rFonts w:ascii="Times New Roman" w:hAnsi="Times New Roman" w:cs="Times New Roman"/>
          <w:sz w:val="24"/>
          <w:szCs w:val="24"/>
        </w:rPr>
        <w:t>VE 12827610</w:t>
      </w:r>
      <w:r w:rsidR="00EF6AE9" w:rsidRPr="00C527D5">
        <w:rPr>
          <w:rFonts w:ascii="Times New Roman" w:hAnsi="Times New Roman" w:cs="Times New Roman"/>
          <w:sz w:val="24"/>
          <w:szCs w:val="24"/>
        </w:rPr>
        <w:t xml:space="preserve"> SAYILI MEB Eğitim kurulları ve zümreleri yönergesinin </w:t>
      </w:r>
      <w:r w:rsidR="00D4067D" w:rsidRPr="00C527D5">
        <w:rPr>
          <w:rFonts w:ascii="Times New Roman" w:hAnsi="Times New Roman" w:cs="Times New Roman"/>
          <w:sz w:val="24"/>
          <w:szCs w:val="24"/>
        </w:rPr>
        <w:t xml:space="preserve">14. </w:t>
      </w:r>
      <w:r w:rsidR="005007E5" w:rsidRPr="00C527D5">
        <w:rPr>
          <w:rFonts w:ascii="Times New Roman" w:hAnsi="Times New Roman" w:cs="Times New Roman"/>
          <w:sz w:val="24"/>
          <w:szCs w:val="24"/>
        </w:rPr>
        <w:t>M</w:t>
      </w:r>
      <w:r w:rsidR="00D4067D" w:rsidRPr="00C527D5">
        <w:rPr>
          <w:rFonts w:ascii="Times New Roman" w:hAnsi="Times New Roman" w:cs="Times New Roman"/>
          <w:sz w:val="24"/>
          <w:szCs w:val="24"/>
        </w:rPr>
        <w:t>addesine</w:t>
      </w:r>
      <w:r w:rsidR="005007E5" w:rsidRPr="00C527D5">
        <w:rPr>
          <w:rFonts w:ascii="Times New Roman" w:hAnsi="Times New Roman" w:cs="Times New Roman"/>
          <w:sz w:val="24"/>
          <w:szCs w:val="24"/>
        </w:rPr>
        <w:t xml:space="preserve"> </w:t>
      </w:r>
      <w:r w:rsidR="00D4067D" w:rsidRPr="00C527D5">
        <w:rPr>
          <w:rFonts w:ascii="Times New Roman" w:hAnsi="Times New Roman" w:cs="Times New Roman"/>
          <w:sz w:val="24"/>
          <w:szCs w:val="24"/>
        </w:rPr>
        <w:t>uygun</w:t>
      </w:r>
      <w:r w:rsidR="005007E5" w:rsidRPr="00C527D5">
        <w:rPr>
          <w:rFonts w:ascii="Times New Roman" w:hAnsi="Times New Roman" w:cs="Times New Roman"/>
          <w:sz w:val="24"/>
          <w:szCs w:val="24"/>
        </w:rPr>
        <w:t xml:space="preserve"> </w:t>
      </w:r>
      <w:r w:rsidR="00D4067D" w:rsidRPr="00C527D5">
        <w:rPr>
          <w:rFonts w:ascii="Times New Roman" w:hAnsi="Times New Roman" w:cs="Times New Roman"/>
          <w:sz w:val="24"/>
          <w:szCs w:val="24"/>
        </w:rPr>
        <w:t>olarak toplanıp</w:t>
      </w:r>
      <w:r w:rsidR="00BF6509" w:rsidRPr="00C527D5">
        <w:rPr>
          <w:rFonts w:ascii="Times New Roman" w:hAnsi="Times New Roman" w:cs="Times New Roman"/>
          <w:sz w:val="24"/>
          <w:szCs w:val="24"/>
        </w:rPr>
        <w:t>, aşağıdaki gündem maddelerini belirleyerek gündem maddeleri üzerinde görüşmeler yapılmıştır.</w:t>
      </w:r>
    </w:p>
    <w:p w:rsidR="003932EC" w:rsidRPr="00C527D5" w:rsidRDefault="003932EC" w:rsidP="00C527D5">
      <w:pPr>
        <w:jc w:val="both"/>
        <w:rPr>
          <w:rFonts w:ascii="Times New Roman" w:hAnsi="Times New Roman" w:cs="Times New Roman"/>
          <w:sz w:val="24"/>
          <w:szCs w:val="24"/>
        </w:rPr>
      </w:pPr>
      <w:r w:rsidRPr="00C527D5">
        <w:rPr>
          <w:rFonts w:ascii="Times New Roman" w:hAnsi="Times New Roman" w:cs="Times New Roman"/>
          <w:sz w:val="24"/>
          <w:szCs w:val="24"/>
        </w:rPr>
        <w:t>Toplantıya Katılanlar:</w:t>
      </w:r>
    </w:p>
    <w:tbl>
      <w:tblPr>
        <w:tblStyle w:val="TabloKlavuzu"/>
        <w:tblW w:w="0" w:type="auto"/>
        <w:tblLook w:val="04A0"/>
      </w:tblPr>
      <w:tblGrid>
        <w:gridCol w:w="2235"/>
        <w:gridCol w:w="4844"/>
        <w:gridCol w:w="3540"/>
      </w:tblGrid>
      <w:tr w:rsidR="00884FE1" w:rsidRPr="00C527D5" w:rsidTr="009E7D8A">
        <w:tc>
          <w:tcPr>
            <w:tcW w:w="2235" w:type="dxa"/>
          </w:tcPr>
          <w:p w:rsidR="00884FE1" w:rsidRPr="00C527D5" w:rsidRDefault="00FC4087" w:rsidP="00C527D5">
            <w:pPr>
              <w:jc w:val="both"/>
              <w:rPr>
                <w:rFonts w:ascii="Times New Roman" w:hAnsi="Times New Roman" w:cs="Times New Roman"/>
                <w:sz w:val="24"/>
                <w:szCs w:val="24"/>
              </w:rPr>
            </w:pPr>
            <w:r w:rsidRPr="00C527D5">
              <w:rPr>
                <w:rFonts w:ascii="Times New Roman" w:hAnsi="Times New Roman" w:cs="Times New Roman"/>
                <w:sz w:val="24"/>
                <w:szCs w:val="24"/>
              </w:rPr>
              <w:t>YÜREĞİR</w:t>
            </w:r>
          </w:p>
        </w:tc>
        <w:tc>
          <w:tcPr>
            <w:tcW w:w="4844"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75. Yıl Anadolu Lisesi</w:t>
            </w:r>
          </w:p>
        </w:tc>
        <w:tc>
          <w:tcPr>
            <w:tcW w:w="3540"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Taşkın YARAR</w:t>
            </w:r>
          </w:p>
        </w:tc>
      </w:tr>
      <w:tr w:rsidR="00036023" w:rsidRPr="00C527D5" w:rsidTr="009E7D8A">
        <w:tc>
          <w:tcPr>
            <w:tcW w:w="2235" w:type="dxa"/>
          </w:tcPr>
          <w:p w:rsidR="00036023" w:rsidRPr="00C527D5" w:rsidRDefault="00036023" w:rsidP="00C527D5">
            <w:pPr>
              <w:jc w:val="both"/>
              <w:rPr>
                <w:rFonts w:ascii="Times New Roman" w:hAnsi="Times New Roman" w:cs="Times New Roman"/>
                <w:sz w:val="24"/>
                <w:szCs w:val="24"/>
              </w:rPr>
            </w:pPr>
            <w:r w:rsidRPr="00C527D5">
              <w:rPr>
                <w:rFonts w:ascii="Times New Roman" w:hAnsi="Times New Roman" w:cs="Times New Roman"/>
                <w:sz w:val="24"/>
                <w:szCs w:val="24"/>
              </w:rPr>
              <w:t>İMAMOĞLU</w:t>
            </w:r>
          </w:p>
        </w:tc>
        <w:tc>
          <w:tcPr>
            <w:tcW w:w="4844" w:type="dxa"/>
          </w:tcPr>
          <w:p w:rsidR="00036023" w:rsidRPr="00C527D5" w:rsidRDefault="0027077E" w:rsidP="00C527D5">
            <w:pPr>
              <w:jc w:val="both"/>
              <w:rPr>
                <w:rFonts w:ascii="Times New Roman" w:hAnsi="Times New Roman" w:cs="Times New Roman"/>
                <w:sz w:val="24"/>
                <w:szCs w:val="24"/>
              </w:rPr>
            </w:pPr>
            <w:r w:rsidRPr="00C527D5">
              <w:rPr>
                <w:rFonts w:ascii="Times New Roman" w:hAnsi="Times New Roman" w:cs="Times New Roman"/>
                <w:sz w:val="24"/>
                <w:szCs w:val="24"/>
              </w:rPr>
              <w:t>Şehit Mehmet Atıcı</w:t>
            </w:r>
            <w:r w:rsidR="00036023" w:rsidRPr="00C527D5">
              <w:rPr>
                <w:rFonts w:ascii="Times New Roman" w:hAnsi="Times New Roman" w:cs="Times New Roman"/>
                <w:sz w:val="24"/>
                <w:szCs w:val="24"/>
              </w:rPr>
              <w:t xml:space="preserve"> Anadolu Lisesi</w:t>
            </w:r>
          </w:p>
        </w:tc>
        <w:tc>
          <w:tcPr>
            <w:tcW w:w="3540" w:type="dxa"/>
          </w:tcPr>
          <w:p w:rsidR="00036023" w:rsidRPr="00C527D5" w:rsidRDefault="00036023" w:rsidP="00C527D5">
            <w:pPr>
              <w:jc w:val="both"/>
              <w:rPr>
                <w:rFonts w:ascii="Times New Roman" w:hAnsi="Times New Roman" w:cs="Times New Roman"/>
                <w:sz w:val="24"/>
                <w:szCs w:val="24"/>
              </w:rPr>
            </w:pPr>
            <w:r w:rsidRPr="00C527D5">
              <w:rPr>
                <w:rFonts w:ascii="Times New Roman" w:hAnsi="Times New Roman" w:cs="Times New Roman"/>
                <w:sz w:val="24"/>
                <w:szCs w:val="24"/>
              </w:rPr>
              <w:t>Ebru TOZLUKLU</w:t>
            </w:r>
          </w:p>
        </w:tc>
      </w:tr>
      <w:tr w:rsidR="00884FE1" w:rsidRPr="00C527D5" w:rsidTr="009E7D8A">
        <w:tc>
          <w:tcPr>
            <w:tcW w:w="2235"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KOZAN</w:t>
            </w:r>
          </w:p>
        </w:tc>
        <w:tc>
          <w:tcPr>
            <w:tcW w:w="4844"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Fatih Anadolu Lisesi</w:t>
            </w:r>
          </w:p>
        </w:tc>
        <w:tc>
          <w:tcPr>
            <w:tcW w:w="3540"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Aslıhan TOSUN</w:t>
            </w:r>
          </w:p>
        </w:tc>
      </w:tr>
      <w:tr w:rsidR="00884FE1" w:rsidRPr="00C527D5" w:rsidTr="009E7D8A">
        <w:tc>
          <w:tcPr>
            <w:tcW w:w="2235"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POZANTI</w:t>
            </w:r>
          </w:p>
        </w:tc>
        <w:tc>
          <w:tcPr>
            <w:tcW w:w="4844"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Şehit Zafer Sabancı Anadolu Lisesi</w:t>
            </w:r>
          </w:p>
        </w:tc>
        <w:tc>
          <w:tcPr>
            <w:tcW w:w="3540"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Nurgül SONGÜR</w:t>
            </w:r>
          </w:p>
        </w:tc>
      </w:tr>
      <w:tr w:rsidR="00884FE1" w:rsidRPr="00C527D5" w:rsidTr="009E7D8A">
        <w:tc>
          <w:tcPr>
            <w:tcW w:w="2235"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FEKE</w:t>
            </w:r>
          </w:p>
        </w:tc>
        <w:tc>
          <w:tcPr>
            <w:tcW w:w="4844" w:type="dxa"/>
          </w:tcPr>
          <w:p w:rsidR="00884FE1" w:rsidRPr="00C527D5" w:rsidRDefault="00A312FC" w:rsidP="00C527D5">
            <w:pPr>
              <w:jc w:val="both"/>
              <w:rPr>
                <w:rFonts w:ascii="Times New Roman" w:hAnsi="Times New Roman" w:cs="Times New Roman"/>
                <w:sz w:val="24"/>
                <w:szCs w:val="24"/>
              </w:rPr>
            </w:pPr>
            <w:r w:rsidRPr="00C527D5">
              <w:rPr>
                <w:rFonts w:ascii="Times New Roman" w:hAnsi="Times New Roman" w:cs="Times New Roman"/>
                <w:sz w:val="24"/>
                <w:szCs w:val="24"/>
              </w:rPr>
              <w:t>Şehit Koray Özel</w:t>
            </w:r>
            <w:r w:rsidR="009E7D8A" w:rsidRPr="00C527D5">
              <w:rPr>
                <w:rFonts w:ascii="Times New Roman" w:hAnsi="Times New Roman" w:cs="Times New Roman"/>
                <w:sz w:val="24"/>
                <w:szCs w:val="24"/>
              </w:rPr>
              <w:t xml:space="preserve"> Anadolu Lisesi</w:t>
            </w:r>
          </w:p>
        </w:tc>
        <w:tc>
          <w:tcPr>
            <w:tcW w:w="3540"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Dilşah DENİZ</w:t>
            </w:r>
          </w:p>
        </w:tc>
      </w:tr>
      <w:tr w:rsidR="00884FE1" w:rsidRPr="00C527D5" w:rsidTr="009E7D8A">
        <w:tc>
          <w:tcPr>
            <w:tcW w:w="2235"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KARATAŞ</w:t>
            </w:r>
          </w:p>
        </w:tc>
        <w:tc>
          <w:tcPr>
            <w:tcW w:w="4844"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Tuzla ÇPAL</w:t>
            </w:r>
          </w:p>
        </w:tc>
        <w:tc>
          <w:tcPr>
            <w:tcW w:w="3540"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Nur ÇİFTDAL</w:t>
            </w:r>
          </w:p>
        </w:tc>
      </w:tr>
      <w:tr w:rsidR="00884FE1" w:rsidRPr="00C527D5" w:rsidTr="009E7D8A">
        <w:tc>
          <w:tcPr>
            <w:tcW w:w="2235"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ÇUKUROVA</w:t>
            </w:r>
          </w:p>
        </w:tc>
        <w:tc>
          <w:tcPr>
            <w:tcW w:w="4844"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Ramazan Atıl Anadolu Lisesi</w:t>
            </w:r>
          </w:p>
        </w:tc>
        <w:tc>
          <w:tcPr>
            <w:tcW w:w="3540" w:type="dxa"/>
          </w:tcPr>
          <w:p w:rsidR="00884FE1" w:rsidRPr="00C527D5" w:rsidRDefault="009E7D8A" w:rsidP="00C527D5">
            <w:pPr>
              <w:jc w:val="both"/>
              <w:rPr>
                <w:rFonts w:ascii="Times New Roman" w:hAnsi="Times New Roman" w:cs="Times New Roman"/>
                <w:sz w:val="24"/>
                <w:szCs w:val="24"/>
              </w:rPr>
            </w:pPr>
            <w:r w:rsidRPr="00C527D5">
              <w:rPr>
                <w:rFonts w:ascii="Times New Roman" w:hAnsi="Times New Roman" w:cs="Times New Roman"/>
                <w:sz w:val="24"/>
                <w:szCs w:val="24"/>
              </w:rPr>
              <w:t>Sebla DÖNER</w:t>
            </w:r>
          </w:p>
        </w:tc>
      </w:tr>
      <w:tr w:rsidR="00884FE1" w:rsidRPr="00C527D5" w:rsidTr="009E7D8A">
        <w:tc>
          <w:tcPr>
            <w:tcW w:w="2235" w:type="dxa"/>
          </w:tcPr>
          <w:p w:rsidR="00884FE1" w:rsidRPr="00C527D5" w:rsidRDefault="00812DCA" w:rsidP="00C527D5">
            <w:pPr>
              <w:jc w:val="both"/>
              <w:rPr>
                <w:rFonts w:ascii="Times New Roman" w:hAnsi="Times New Roman" w:cs="Times New Roman"/>
                <w:sz w:val="24"/>
                <w:szCs w:val="24"/>
              </w:rPr>
            </w:pPr>
            <w:r w:rsidRPr="00C527D5">
              <w:rPr>
                <w:rFonts w:ascii="Times New Roman" w:hAnsi="Times New Roman" w:cs="Times New Roman"/>
                <w:sz w:val="24"/>
                <w:szCs w:val="24"/>
              </w:rPr>
              <w:t>SEYHAN</w:t>
            </w:r>
          </w:p>
        </w:tc>
        <w:tc>
          <w:tcPr>
            <w:tcW w:w="4844" w:type="dxa"/>
          </w:tcPr>
          <w:p w:rsidR="00884FE1" w:rsidRPr="00C527D5" w:rsidRDefault="00812DCA" w:rsidP="00C527D5">
            <w:pPr>
              <w:jc w:val="both"/>
              <w:rPr>
                <w:rFonts w:ascii="Times New Roman" w:hAnsi="Times New Roman" w:cs="Times New Roman"/>
                <w:sz w:val="24"/>
                <w:szCs w:val="24"/>
              </w:rPr>
            </w:pPr>
            <w:r w:rsidRPr="00C527D5">
              <w:rPr>
                <w:rFonts w:ascii="Times New Roman" w:hAnsi="Times New Roman" w:cs="Times New Roman"/>
                <w:sz w:val="24"/>
                <w:szCs w:val="24"/>
              </w:rPr>
              <w:t>Barbaros İMKB Anadolu Lisesi</w:t>
            </w:r>
          </w:p>
        </w:tc>
        <w:tc>
          <w:tcPr>
            <w:tcW w:w="3540" w:type="dxa"/>
          </w:tcPr>
          <w:p w:rsidR="00884FE1" w:rsidRPr="00C527D5" w:rsidRDefault="00812DCA" w:rsidP="00C527D5">
            <w:pPr>
              <w:jc w:val="both"/>
              <w:rPr>
                <w:rFonts w:ascii="Times New Roman" w:hAnsi="Times New Roman" w:cs="Times New Roman"/>
                <w:sz w:val="24"/>
                <w:szCs w:val="24"/>
              </w:rPr>
            </w:pPr>
            <w:r w:rsidRPr="00C527D5">
              <w:rPr>
                <w:rFonts w:ascii="Times New Roman" w:hAnsi="Times New Roman" w:cs="Times New Roman"/>
                <w:sz w:val="24"/>
                <w:szCs w:val="24"/>
              </w:rPr>
              <w:t>Reva SAVATLI</w:t>
            </w:r>
          </w:p>
        </w:tc>
      </w:tr>
      <w:tr w:rsidR="00884FE1" w:rsidRPr="00C527D5" w:rsidTr="009E7D8A">
        <w:tc>
          <w:tcPr>
            <w:tcW w:w="2235" w:type="dxa"/>
          </w:tcPr>
          <w:p w:rsidR="00884FE1" w:rsidRPr="00C527D5" w:rsidRDefault="002D3618" w:rsidP="00C527D5">
            <w:pPr>
              <w:jc w:val="both"/>
              <w:rPr>
                <w:rFonts w:ascii="Times New Roman" w:hAnsi="Times New Roman" w:cs="Times New Roman"/>
                <w:sz w:val="24"/>
                <w:szCs w:val="24"/>
              </w:rPr>
            </w:pPr>
            <w:r w:rsidRPr="00C527D5">
              <w:rPr>
                <w:rFonts w:ascii="Times New Roman" w:hAnsi="Times New Roman" w:cs="Times New Roman"/>
                <w:sz w:val="24"/>
                <w:szCs w:val="24"/>
              </w:rPr>
              <w:t>ALADAĞ</w:t>
            </w:r>
          </w:p>
        </w:tc>
        <w:tc>
          <w:tcPr>
            <w:tcW w:w="4844" w:type="dxa"/>
          </w:tcPr>
          <w:p w:rsidR="00884FE1" w:rsidRPr="00C527D5" w:rsidRDefault="002D3618" w:rsidP="00C527D5">
            <w:pPr>
              <w:jc w:val="both"/>
              <w:rPr>
                <w:rFonts w:ascii="Times New Roman" w:hAnsi="Times New Roman" w:cs="Times New Roman"/>
                <w:sz w:val="24"/>
                <w:szCs w:val="24"/>
              </w:rPr>
            </w:pPr>
            <w:r w:rsidRPr="00C527D5">
              <w:rPr>
                <w:rFonts w:ascii="Times New Roman" w:hAnsi="Times New Roman" w:cs="Times New Roman"/>
                <w:sz w:val="24"/>
                <w:szCs w:val="24"/>
              </w:rPr>
              <w:t>Sanko Aladağ Anadolu Lisesi</w:t>
            </w:r>
          </w:p>
        </w:tc>
        <w:tc>
          <w:tcPr>
            <w:tcW w:w="3540" w:type="dxa"/>
          </w:tcPr>
          <w:p w:rsidR="00884FE1" w:rsidRPr="00C527D5" w:rsidRDefault="002D3618" w:rsidP="00C527D5">
            <w:pPr>
              <w:jc w:val="both"/>
              <w:rPr>
                <w:rFonts w:ascii="Times New Roman" w:hAnsi="Times New Roman" w:cs="Times New Roman"/>
                <w:sz w:val="24"/>
                <w:szCs w:val="24"/>
              </w:rPr>
            </w:pPr>
            <w:r w:rsidRPr="00C527D5">
              <w:rPr>
                <w:rFonts w:ascii="Times New Roman" w:hAnsi="Times New Roman" w:cs="Times New Roman"/>
                <w:sz w:val="24"/>
                <w:szCs w:val="24"/>
              </w:rPr>
              <w:t>Nur</w:t>
            </w:r>
            <w:r w:rsidR="0011296B" w:rsidRPr="00C527D5">
              <w:rPr>
                <w:rFonts w:ascii="Times New Roman" w:hAnsi="Times New Roman" w:cs="Times New Roman"/>
                <w:sz w:val="24"/>
                <w:szCs w:val="24"/>
              </w:rPr>
              <w:t>c</w:t>
            </w:r>
            <w:r w:rsidRPr="00C527D5">
              <w:rPr>
                <w:rFonts w:ascii="Times New Roman" w:hAnsi="Times New Roman" w:cs="Times New Roman"/>
                <w:sz w:val="24"/>
                <w:szCs w:val="24"/>
              </w:rPr>
              <w:t>ay YILDIZ</w:t>
            </w:r>
          </w:p>
        </w:tc>
      </w:tr>
      <w:tr w:rsidR="00036023" w:rsidRPr="00C527D5" w:rsidTr="009E7D8A">
        <w:tc>
          <w:tcPr>
            <w:tcW w:w="2235" w:type="dxa"/>
          </w:tcPr>
          <w:p w:rsidR="00036023" w:rsidRPr="00C527D5" w:rsidRDefault="00036023" w:rsidP="00C527D5">
            <w:pPr>
              <w:jc w:val="both"/>
              <w:rPr>
                <w:rFonts w:ascii="Times New Roman" w:hAnsi="Times New Roman" w:cs="Times New Roman"/>
                <w:sz w:val="24"/>
                <w:szCs w:val="24"/>
              </w:rPr>
            </w:pPr>
            <w:r w:rsidRPr="00C527D5">
              <w:rPr>
                <w:rFonts w:ascii="Times New Roman" w:hAnsi="Times New Roman" w:cs="Times New Roman"/>
                <w:sz w:val="24"/>
                <w:szCs w:val="24"/>
              </w:rPr>
              <w:t>SARIÇAM</w:t>
            </w:r>
          </w:p>
        </w:tc>
        <w:tc>
          <w:tcPr>
            <w:tcW w:w="4844" w:type="dxa"/>
          </w:tcPr>
          <w:p w:rsidR="00036023" w:rsidRPr="00C527D5" w:rsidRDefault="00036023" w:rsidP="00C527D5">
            <w:pPr>
              <w:jc w:val="both"/>
              <w:rPr>
                <w:rFonts w:ascii="Times New Roman" w:hAnsi="Times New Roman" w:cs="Times New Roman"/>
                <w:sz w:val="24"/>
                <w:szCs w:val="24"/>
              </w:rPr>
            </w:pPr>
            <w:r w:rsidRPr="00C527D5">
              <w:rPr>
                <w:rFonts w:ascii="Times New Roman" w:hAnsi="Times New Roman" w:cs="Times New Roman"/>
                <w:sz w:val="24"/>
                <w:szCs w:val="24"/>
              </w:rPr>
              <w:t>ATO Anadolu Lisesi</w:t>
            </w:r>
          </w:p>
        </w:tc>
        <w:tc>
          <w:tcPr>
            <w:tcW w:w="3540" w:type="dxa"/>
          </w:tcPr>
          <w:p w:rsidR="00036023" w:rsidRPr="00C527D5" w:rsidRDefault="00036023" w:rsidP="00C527D5">
            <w:pPr>
              <w:jc w:val="both"/>
              <w:rPr>
                <w:rFonts w:ascii="Times New Roman" w:hAnsi="Times New Roman" w:cs="Times New Roman"/>
                <w:sz w:val="24"/>
                <w:szCs w:val="24"/>
              </w:rPr>
            </w:pPr>
            <w:r w:rsidRPr="00C527D5">
              <w:rPr>
                <w:rFonts w:ascii="Times New Roman" w:hAnsi="Times New Roman" w:cs="Times New Roman"/>
                <w:sz w:val="24"/>
                <w:szCs w:val="24"/>
              </w:rPr>
              <w:t>Gül FİKİR</w:t>
            </w:r>
          </w:p>
        </w:tc>
      </w:tr>
      <w:tr w:rsidR="002807ED" w:rsidRPr="00C527D5" w:rsidTr="009E7D8A">
        <w:tc>
          <w:tcPr>
            <w:tcW w:w="2235" w:type="dxa"/>
          </w:tcPr>
          <w:p w:rsidR="002807ED" w:rsidRPr="00C527D5" w:rsidRDefault="002807ED" w:rsidP="00C527D5">
            <w:pPr>
              <w:jc w:val="both"/>
              <w:rPr>
                <w:rFonts w:ascii="Times New Roman" w:hAnsi="Times New Roman" w:cs="Times New Roman"/>
                <w:sz w:val="24"/>
                <w:szCs w:val="24"/>
              </w:rPr>
            </w:pPr>
            <w:r w:rsidRPr="00C527D5">
              <w:rPr>
                <w:rFonts w:ascii="Times New Roman" w:hAnsi="Times New Roman" w:cs="Times New Roman"/>
                <w:sz w:val="24"/>
                <w:szCs w:val="24"/>
              </w:rPr>
              <w:t>SAİMBEYLİ</w:t>
            </w:r>
          </w:p>
        </w:tc>
        <w:tc>
          <w:tcPr>
            <w:tcW w:w="4844" w:type="dxa"/>
          </w:tcPr>
          <w:p w:rsidR="002807ED" w:rsidRPr="00C527D5" w:rsidRDefault="002807ED" w:rsidP="00C527D5">
            <w:pPr>
              <w:jc w:val="both"/>
              <w:rPr>
                <w:rFonts w:ascii="Times New Roman" w:hAnsi="Times New Roman" w:cs="Times New Roman"/>
                <w:sz w:val="24"/>
                <w:szCs w:val="24"/>
              </w:rPr>
            </w:pPr>
            <w:r w:rsidRPr="00C527D5">
              <w:rPr>
                <w:rFonts w:ascii="Times New Roman" w:hAnsi="Times New Roman" w:cs="Times New Roman"/>
                <w:sz w:val="24"/>
                <w:szCs w:val="24"/>
              </w:rPr>
              <w:t>Şehit Ali Çakar Anadolu Lisesi</w:t>
            </w:r>
          </w:p>
        </w:tc>
        <w:tc>
          <w:tcPr>
            <w:tcW w:w="3540" w:type="dxa"/>
          </w:tcPr>
          <w:p w:rsidR="002807ED" w:rsidRPr="00C527D5" w:rsidRDefault="002807ED" w:rsidP="00C527D5">
            <w:pPr>
              <w:jc w:val="both"/>
              <w:rPr>
                <w:rFonts w:ascii="Times New Roman" w:hAnsi="Times New Roman" w:cs="Times New Roman"/>
                <w:sz w:val="24"/>
                <w:szCs w:val="24"/>
              </w:rPr>
            </w:pPr>
            <w:r w:rsidRPr="00C527D5">
              <w:rPr>
                <w:rFonts w:ascii="Times New Roman" w:hAnsi="Times New Roman" w:cs="Times New Roman"/>
                <w:sz w:val="24"/>
                <w:szCs w:val="24"/>
              </w:rPr>
              <w:t>Hikmet ASLANTÜRK</w:t>
            </w:r>
          </w:p>
        </w:tc>
      </w:tr>
      <w:tr w:rsidR="00F15A0B" w:rsidRPr="00C527D5" w:rsidTr="009E7D8A">
        <w:tc>
          <w:tcPr>
            <w:tcW w:w="2235" w:type="dxa"/>
          </w:tcPr>
          <w:p w:rsidR="00F15A0B" w:rsidRPr="00C527D5" w:rsidRDefault="00F15A0B" w:rsidP="00C527D5">
            <w:pPr>
              <w:jc w:val="both"/>
              <w:rPr>
                <w:rFonts w:ascii="Times New Roman" w:hAnsi="Times New Roman" w:cs="Times New Roman"/>
                <w:sz w:val="24"/>
                <w:szCs w:val="24"/>
              </w:rPr>
            </w:pPr>
            <w:r w:rsidRPr="00C527D5">
              <w:rPr>
                <w:rFonts w:ascii="Times New Roman" w:hAnsi="Times New Roman" w:cs="Times New Roman"/>
                <w:sz w:val="24"/>
                <w:szCs w:val="24"/>
              </w:rPr>
              <w:t>CEYHAN</w:t>
            </w:r>
          </w:p>
        </w:tc>
        <w:tc>
          <w:tcPr>
            <w:tcW w:w="4844" w:type="dxa"/>
          </w:tcPr>
          <w:p w:rsidR="00F15A0B" w:rsidRPr="00C527D5" w:rsidRDefault="00F15A0B" w:rsidP="00C527D5">
            <w:pPr>
              <w:jc w:val="both"/>
              <w:rPr>
                <w:rFonts w:ascii="Times New Roman" w:hAnsi="Times New Roman" w:cs="Times New Roman"/>
                <w:sz w:val="24"/>
                <w:szCs w:val="24"/>
              </w:rPr>
            </w:pPr>
            <w:r w:rsidRPr="00C527D5">
              <w:rPr>
                <w:rFonts w:ascii="Times New Roman" w:hAnsi="Times New Roman" w:cs="Times New Roman"/>
                <w:sz w:val="24"/>
                <w:szCs w:val="24"/>
              </w:rPr>
              <w:t>Halil Çiftçi Anadolu Lisesi</w:t>
            </w:r>
          </w:p>
        </w:tc>
        <w:tc>
          <w:tcPr>
            <w:tcW w:w="3540" w:type="dxa"/>
          </w:tcPr>
          <w:p w:rsidR="00F15A0B" w:rsidRPr="00C527D5" w:rsidRDefault="00F15A0B" w:rsidP="00C527D5">
            <w:pPr>
              <w:jc w:val="both"/>
              <w:rPr>
                <w:rFonts w:ascii="Times New Roman" w:hAnsi="Times New Roman" w:cs="Times New Roman"/>
                <w:sz w:val="24"/>
                <w:szCs w:val="24"/>
              </w:rPr>
            </w:pPr>
            <w:r w:rsidRPr="00C527D5">
              <w:rPr>
                <w:rFonts w:ascii="Times New Roman" w:hAnsi="Times New Roman" w:cs="Times New Roman"/>
                <w:sz w:val="24"/>
                <w:szCs w:val="24"/>
              </w:rPr>
              <w:t>Fidan TIRAS</w:t>
            </w:r>
          </w:p>
        </w:tc>
      </w:tr>
    </w:tbl>
    <w:p w:rsidR="005A1351" w:rsidRPr="00C527D5" w:rsidRDefault="005A1351" w:rsidP="00C527D5">
      <w:pPr>
        <w:jc w:val="both"/>
        <w:rPr>
          <w:rFonts w:ascii="Times New Roman" w:hAnsi="Times New Roman" w:cs="Times New Roman"/>
          <w:b/>
          <w:sz w:val="24"/>
          <w:szCs w:val="24"/>
        </w:rPr>
      </w:pPr>
    </w:p>
    <w:p w:rsidR="00BF6509" w:rsidRPr="00C527D5" w:rsidRDefault="00BF6509" w:rsidP="00C527D5">
      <w:pPr>
        <w:rPr>
          <w:rFonts w:ascii="Times New Roman" w:hAnsi="Times New Roman" w:cs="Times New Roman"/>
          <w:b/>
          <w:sz w:val="24"/>
          <w:szCs w:val="24"/>
          <w:u w:val="single"/>
        </w:rPr>
      </w:pPr>
      <w:r w:rsidRPr="00C527D5">
        <w:rPr>
          <w:rFonts w:ascii="Times New Roman" w:hAnsi="Times New Roman" w:cs="Times New Roman"/>
          <w:b/>
          <w:sz w:val="24"/>
          <w:szCs w:val="24"/>
          <w:u w:val="single"/>
        </w:rPr>
        <w:t>M A D D E L E R İ N G Ö R Ü Ş Ü L M E S İ:</w:t>
      </w:r>
      <w:r w:rsidR="00391D8C" w:rsidRPr="00C527D5">
        <w:rPr>
          <w:rFonts w:ascii="Times New Roman" w:hAnsi="Times New Roman" w:cs="Times New Roman"/>
          <w:b/>
          <w:sz w:val="24"/>
          <w:szCs w:val="24"/>
          <w:u w:val="single"/>
        </w:rPr>
        <w:br/>
      </w:r>
    </w:p>
    <w:p w:rsidR="00BF6509" w:rsidRPr="00C527D5" w:rsidRDefault="00BF6509" w:rsidP="00C527D5">
      <w:pPr>
        <w:jc w:val="both"/>
        <w:rPr>
          <w:rFonts w:ascii="Times New Roman" w:hAnsi="Times New Roman" w:cs="Times New Roman"/>
          <w:sz w:val="24"/>
          <w:szCs w:val="24"/>
        </w:rPr>
      </w:pPr>
      <w:r w:rsidRPr="00C527D5">
        <w:rPr>
          <w:rFonts w:ascii="Times New Roman" w:hAnsi="Times New Roman" w:cs="Times New Roman"/>
          <w:sz w:val="24"/>
          <w:szCs w:val="24"/>
        </w:rPr>
        <w:t>1.</w:t>
      </w:r>
      <w:r w:rsidR="00363EB0" w:rsidRPr="00C527D5">
        <w:rPr>
          <w:rFonts w:ascii="Times New Roman" w:hAnsi="Times New Roman" w:cs="Times New Roman"/>
          <w:sz w:val="24"/>
          <w:szCs w:val="24"/>
        </w:rPr>
        <w:t xml:space="preserve"> </w:t>
      </w:r>
      <w:r w:rsidRPr="00C527D5">
        <w:rPr>
          <w:rFonts w:ascii="Times New Roman" w:hAnsi="Times New Roman" w:cs="Times New Roman"/>
          <w:sz w:val="24"/>
          <w:szCs w:val="24"/>
        </w:rPr>
        <w:t>Zümre</w:t>
      </w:r>
      <w:r w:rsidR="008B117E" w:rsidRPr="00C527D5">
        <w:rPr>
          <w:rFonts w:ascii="Times New Roman" w:hAnsi="Times New Roman" w:cs="Times New Roman"/>
          <w:sz w:val="24"/>
          <w:szCs w:val="24"/>
        </w:rPr>
        <w:t xml:space="preserve"> koordinatör</w:t>
      </w:r>
      <w:r w:rsidR="00FE5489" w:rsidRPr="00C527D5">
        <w:rPr>
          <w:rFonts w:ascii="Times New Roman" w:hAnsi="Times New Roman" w:cs="Times New Roman"/>
          <w:sz w:val="24"/>
          <w:szCs w:val="24"/>
        </w:rPr>
        <w:t xml:space="preserve"> Başkanı Taşkın YARAR</w:t>
      </w:r>
      <w:r w:rsidR="00D4067D" w:rsidRPr="00C527D5">
        <w:rPr>
          <w:rFonts w:ascii="Times New Roman" w:hAnsi="Times New Roman" w:cs="Times New Roman"/>
          <w:sz w:val="24"/>
          <w:szCs w:val="24"/>
        </w:rPr>
        <w:t xml:space="preserve"> toplantıya</w:t>
      </w:r>
      <w:r w:rsidR="00FE5489" w:rsidRPr="00C527D5">
        <w:rPr>
          <w:rFonts w:ascii="Times New Roman" w:hAnsi="Times New Roman" w:cs="Times New Roman"/>
          <w:sz w:val="24"/>
          <w:szCs w:val="24"/>
        </w:rPr>
        <w:t xml:space="preserve"> </w:t>
      </w:r>
      <w:r w:rsidR="0037262C" w:rsidRPr="00C527D5">
        <w:rPr>
          <w:rFonts w:ascii="Times New Roman" w:hAnsi="Times New Roman" w:cs="Times New Roman"/>
          <w:sz w:val="24"/>
          <w:szCs w:val="24"/>
        </w:rPr>
        <w:t>katılanların hazır</w:t>
      </w:r>
      <w:r w:rsidRPr="00C527D5">
        <w:rPr>
          <w:rFonts w:ascii="Times New Roman" w:hAnsi="Times New Roman" w:cs="Times New Roman"/>
          <w:sz w:val="24"/>
          <w:szCs w:val="24"/>
        </w:rPr>
        <w:t xml:space="preserve"> bulundu</w:t>
      </w:r>
      <w:r w:rsidR="00B46F87" w:rsidRPr="00C527D5">
        <w:rPr>
          <w:rFonts w:ascii="Times New Roman" w:hAnsi="Times New Roman" w:cs="Times New Roman"/>
          <w:sz w:val="24"/>
          <w:szCs w:val="24"/>
        </w:rPr>
        <w:t>ğunu görerek sene sonu</w:t>
      </w:r>
      <w:r w:rsidR="005D0F07" w:rsidRPr="00C527D5">
        <w:rPr>
          <w:rFonts w:ascii="Times New Roman" w:hAnsi="Times New Roman" w:cs="Times New Roman"/>
          <w:sz w:val="24"/>
          <w:szCs w:val="24"/>
        </w:rPr>
        <w:t xml:space="preserve"> Adana İli </w:t>
      </w:r>
      <w:r w:rsidR="006B4793" w:rsidRPr="00C527D5">
        <w:rPr>
          <w:rFonts w:ascii="Times New Roman" w:hAnsi="Times New Roman" w:cs="Times New Roman"/>
          <w:sz w:val="24"/>
          <w:szCs w:val="24"/>
        </w:rPr>
        <w:t>İ</w:t>
      </w:r>
      <w:r w:rsidR="005D0F07" w:rsidRPr="00C527D5">
        <w:rPr>
          <w:rFonts w:ascii="Times New Roman" w:hAnsi="Times New Roman" w:cs="Times New Roman"/>
          <w:sz w:val="24"/>
          <w:szCs w:val="24"/>
        </w:rPr>
        <w:t>l</w:t>
      </w:r>
      <w:r w:rsidRPr="00C527D5">
        <w:rPr>
          <w:rFonts w:ascii="Times New Roman" w:hAnsi="Times New Roman" w:cs="Times New Roman"/>
          <w:sz w:val="24"/>
          <w:szCs w:val="24"/>
        </w:rPr>
        <w:t xml:space="preserve"> Zümre Başkanları toplantısını başlatmıştır. Yapılan</w:t>
      </w:r>
      <w:r w:rsidR="00ED1095" w:rsidRPr="00C527D5">
        <w:rPr>
          <w:rFonts w:ascii="Times New Roman" w:hAnsi="Times New Roman" w:cs="Times New Roman"/>
          <w:sz w:val="24"/>
          <w:szCs w:val="24"/>
        </w:rPr>
        <w:t xml:space="preserve"> yoklamada</w:t>
      </w:r>
      <w:r w:rsidR="00FE5489" w:rsidRPr="00C527D5">
        <w:rPr>
          <w:rFonts w:ascii="Times New Roman" w:hAnsi="Times New Roman" w:cs="Times New Roman"/>
          <w:sz w:val="24"/>
          <w:szCs w:val="24"/>
        </w:rPr>
        <w:t xml:space="preserve"> yukarıda tablo halinde belirtilen </w:t>
      </w:r>
      <w:r w:rsidR="00ED1095" w:rsidRPr="00C527D5">
        <w:rPr>
          <w:rFonts w:ascii="Times New Roman" w:hAnsi="Times New Roman" w:cs="Times New Roman"/>
          <w:sz w:val="24"/>
          <w:szCs w:val="24"/>
        </w:rPr>
        <w:t>Almanca öğretmenlerinin hazır bulunduğu görülmüştür.</w:t>
      </w:r>
      <w:r w:rsidR="00D60FD8" w:rsidRPr="00C527D5">
        <w:rPr>
          <w:rFonts w:ascii="Times New Roman" w:hAnsi="Times New Roman" w:cs="Times New Roman"/>
          <w:sz w:val="24"/>
          <w:szCs w:val="24"/>
        </w:rPr>
        <w:t xml:space="preserve"> </w:t>
      </w:r>
    </w:p>
    <w:p w:rsidR="002D6684" w:rsidRPr="00C527D5" w:rsidRDefault="00363EB0" w:rsidP="00C527D5">
      <w:pPr>
        <w:jc w:val="both"/>
        <w:rPr>
          <w:rFonts w:ascii="Times New Roman" w:hAnsi="Times New Roman" w:cs="Times New Roman"/>
          <w:sz w:val="24"/>
          <w:szCs w:val="24"/>
        </w:rPr>
      </w:pPr>
      <w:r w:rsidRPr="00C527D5">
        <w:rPr>
          <w:rFonts w:ascii="Times New Roman" w:hAnsi="Times New Roman" w:cs="Times New Roman"/>
          <w:sz w:val="24"/>
          <w:szCs w:val="24"/>
        </w:rPr>
        <w:t>2.</w:t>
      </w:r>
      <w:r w:rsidR="002D6684" w:rsidRPr="00C527D5">
        <w:rPr>
          <w:rFonts w:ascii="Times New Roman" w:hAnsi="Times New Roman" w:cs="Times New Roman"/>
          <w:sz w:val="24"/>
          <w:szCs w:val="24"/>
        </w:rPr>
        <w:t xml:space="preserve"> Zümre Başkanı Taşkın YARAR Covid-19 nedeniyle zaman zaman okulların açılıp zaman zaman kapanması bu yüzden aksayan yüz yüze eğitimi tamamlamak pademi sürecinde veli ve öğrenciye destek amacıyla öncelikle EBA sistemine öğrencilerin öğrenimlerini destekleyecek ve tekrarlayacak Video Alıştırma Kağıdı, Online Test, Kazanım Testleri Multi Medya materyallerin yüklendiğini ifade etti. Gelecek eğitim-öğretim yılında Covid-19 salgının sona ermesini dilediğini fakat aksi bir durumda artık hem veliye hem öğrenciye ulaşılabilecek ve tüm konuları bilgisayar ortamında internet üzerinden anlatabilecek materyallerin hazır olduğunu, gerek EBA gerekse ZOOM üzerinden öğrencilerimize ulaşarak derslerin işlenmesinde tecrübe, materyal ve alt yapı olarak hazır olduğumuzu ifade etti.</w:t>
      </w:r>
    </w:p>
    <w:p w:rsidR="00B46F87" w:rsidRPr="00C527D5" w:rsidRDefault="00B46F87" w:rsidP="00C527D5">
      <w:pPr>
        <w:pStyle w:val="AralkYok"/>
        <w:jc w:val="both"/>
        <w:rPr>
          <w:rFonts w:ascii="Times New Roman" w:hAnsi="Times New Roman"/>
          <w:bCs/>
          <w:sz w:val="24"/>
          <w:szCs w:val="24"/>
        </w:rPr>
      </w:pPr>
      <w:r w:rsidRPr="00C527D5">
        <w:rPr>
          <w:rFonts w:ascii="Times New Roman" w:hAnsi="Times New Roman"/>
          <w:sz w:val="24"/>
          <w:szCs w:val="24"/>
        </w:rPr>
        <w:t xml:space="preserve">3. </w:t>
      </w:r>
      <w:r w:rsidRPr="00C527D5">
        <w:rPr>
          <w:rFonts w:ascii="Times New Roman" w:hAnsi="Times New Roman"/>
          <w:bCs/>
          <w:sz w:val="24"/>
          <w:szCs w:val="24"/>
        </w:rPr>
        <w:t>Zümre Başkanı Taşkın YARAR öğrenci başarısını artırmak için Almanca öğretiminde iletişimsel</w:t>
      </w:r>
      <w:r w:rsidRPr="00C527D5">
        <w:rPr>
          <w:rFonts w:ascii="Times New Roman" w:hAnsi="Times New Roman"/>
          <w:bCs/>
          <w:color w:val="222222"/>
          <w:sz w:val="24"/>
          <w:szCs w:val="24"/>
        </w:rPr>
        <w:t xml:space="preserve"> yaklaşımın benimsendiğini ve dilin iletişimi sağlamak için bir bütün olarak ele alındığını vurguladı. Bu yüzden derslerde dört temel dil becerisinin, (dinleme-konuşma,yazma-okuma) geliştirilmesinin hedeflendiği söylendi. Söz alan Almanca öğretmeni Dilşah DENİZ, daha önceki yıllarda uygulanan, öğrenciyi merkeze alan ve işbirlikçi öğrenime dayalı, öğrenciyi kendi öğrenmelerinden sorumlu tutan, soru-cevap, beyin fırtınası, karşılıklı diyalog, grup çalışması, anlatım, tartışma tekniklerin 2020-2021 eğitim ve öğretim yılında da benimsenip uygulanması gerektiğini belirtti.</w:t>
      </w:r>
      <w:r w:rsidRPr="00C527D5">
        <w:rPr>
          <w:rFonts w:ascii="Times New Roman" w:hAnsi="Times New Roman"/>
          <w:bCs/>
          <w:sz w:val="24"/>
          <w:szCs w:val="24"/>
        </w:rPr>
        <w:t xml:space="preserve"> Nur ÇİFTDAL ise, başarıyı artıracak hususlardan dikkat çekenleri şu şekilde sıraladı: Derse hazır olarak gelmek, Eğitsel materyallerin konuya uygun olarak hazırlanması, Ders ortamında iyi bir atmosferin sağlanması, Öğrencinin derse aktif katılımının sağlanması, </w:t>
      </w:r>
      <w:r w:rsidRPr="00C527D5">
        <w:rPr>
          <w:rFonts w:ascii="Times New Roman" w:hAnsi="Times New Roman"/>
          <w:bCs/>
          <w:sz w:val="24"/>
          <w:szCs w:val="24"/>
        </w:rPr>
        <w:lastRenderedPageBreak/>
        <w:t xml:space="preserve">Öğrenilmekte zorlanan konuların tespit edilip üzerinde durulması, Görsel ve İşitsel materyallerin yerinde kullanılması gerektiğini belirtti. </w:t>
      </w:r>
    </w:p>
    <w:p w:rsidR="00C42D8E" w:rsidRPr="00C527D5" w:rsidRDefault="00C42D8E" w:rsidP="00C527D5">
      <w:pPr>
        <w:pStyle w:val="AralkYok"/>
        <w:jc w:val="both"/>
        <w:rPr>
          <w:rFonts w:ascii="Times New Roman" w:hAnsi="Times New Roman"/>
          <w:bCs/>
          <w:sz w:val="24"/>
          <w:szCs w:val="24"/>
        </w:rPr>
      </w:pPr>
    </w:p>
    <w:p w:rsidR="00C42D8E" w:rsidRPr="00C527D5" w:rsidRDefault="00C42D8E" w:rsidP="00C527D5">
      <w:pPr>
        <w:pStyle w:val="AralkYok"/>
        <w:jc w:val="both"/>
        <w:rPr>
          <w:rFonts w:ascii="Times New Roman" w:hAnsi="Times New Roman"/>
          <w:bCs/>
          <w:sz w:val="24"/>
          <w:szCs w:val="24"/>
        </w:rPr>
      </w:pPr>
      <w:r w:rsidRPr="00C527D5">
        <w:rPr>
          <w:rFonts w:ascii="Times New Roman" w:hAnsi="Times New Roman"/>
          <w:bCs/>
          <w:sz w:val="24"/>
          <w:szCs w:val="24"/>
        </w:rPr>
        <w:t xml:space="preserve">4. </w:t>
      </w:r>
      <w:r w:rsidR="00C40B9C" w:rsidRPr="00C527D5">
        <w:rPr>
          <w:rFonts w:ascii="Times New Roman" w:hAnsi="Times New Roman"/>
          <w:bCs/>
          <w:sz w:val="24"/>
          <w:szCs w:val="24"/>
        </w:rPr>
        <w:t xml:space="preserve">Yıl içinde düzenlenen bilimsel, sosyal, kültürel, sanatsal ve sportif etkinlikler ve yarışmalar ile ders dışı çalışmalar Covid-19 salgını sebebiyle öğrencilerin daha çok internet ortamı üzerinden gerçekleştirilmiştir. İnternet üzerinde online İl/ilçe okullar arası ve okul içerisinde bilgi yarışmaları düzenlenmiş, özel günler ve haftalar için resim, kompozisyon, şiir etkinliklerinin ve yarışmaları yapılmıştır. </w:t>
      </w:r>
      <w:r w:rsidR="00695360" w:rsidRPr="00C527D5">
        <w:rPr>
          <w:rFonts w:ascii="Times New Roman" w:hAnsi="Times New Roman"/>
          <w:bCs/>
          <w:sz w:val="24"/>
          <w:szCs w:val="24"/>
        </w:rPr>
        <w:t>Teknolojik gelişmeler takip edilerek derslerin daha verimli işlenmesi konusunda neler yapılabileceği zümrece tartışılıp yara</w:t>
      </w:r>
      <w:r w:rsidR="00655597" w:rsidRPr="00C527D5">
        <w:rPr>
          <w:rFonts w:ascii="Times New Roman" w:hAnsi="Times New Roman"/>
          <w:bCs/>
          <w:sz w:val="24"/>
          <w:szCs w:val="24"/>
        </w:rPr>
        <w:t>r</w:t>
      </w:r>
      <w:r w:rsidR="00695360" w:rsidRPr="00C527D5">
        <w:rPr>
          <w:rFonts w:ascii="Times New Roman" w:hAnsi="Times New Roman"/>
          <w:bCs/>
          <w:sz w:val="24"/>
          <w:szCs w:val="24"/>
        </w:rPr>
        <w:t xml:space="preserve">lı olan  uygulamaların ders etkinlikleri sırasında kullanılabileceği kararı alınmıştır. </w:t>
      </w:r>
      <w:r w:rsidR="00C40B9C" w:rsidRPr="00C527D5">
        <w:rPr>
          <w:rFonts w:ascii="Times New Roman" w:hAnsi="Times New Roman"/>
          <w:bCs/>
          <w:sz w:val="24"/>
          <w:szCs w:val="24"/>
        </w:rPr>
        <w:t xml:space="preserve">  </w:t>
      </w:r>
    </w:p>
    <w:p w:rsidR="00491EF3" w:rsidRPr="00C527D5" w:rsidRDefault="00491EF3" w:rsidP="00C527D5">
      <w:pPr>
        <w:pStyle w:val="AralkYok"/>
        <w:jc w:val="both"/>
        <w:rPr>
          <w:rFonts w:ascii="Times New Roman" w:hAnsi="Times New Roman"/>
          <w:bCs/>
          <w:sz w:val="24"/>
          <w:szCs w:val="24"/>
        </w:rPr>
      </w:pP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bCs/>
          <w:sz w:val="24"/>
          <w:szCs w:val="24"/>
        </w:rPr>
        <w:t xml:space="preserve">5. </w:t>
      </w:r>
      <w:r w:rsidRPr="00C527D5">
        <w:rPr>
          <w:rFonts w:ascii="Times New Roman" w:hAnsi="Times New Roman" w:cs="Times New Roman"/>
          <w:sz w:val="24"/>
          <w:szCs w:val="24"/>
        </w:rPr>
        <w:t>Eğitim ve öğretimde niteliğin yükseltilmesi ve başarının arttırılması için öncelikle Öğrenmenin, bireyin yaşantılar sonucu davranışlarda meydana gelen o</w:t>
      </w:r>
      <w:r w:rsidR="007A1E9B" w:rsidRPr="00C527D5">
        <w:rPr>
          <w:rFonts w:ascii="Times New Roman" w:hAnsi="Times New Roman" w:cs="Times New Roman"/>
          <w:sz w:val="24"/>
          <w:szCs w:val="24"/>
        </w:rPr>
        <w:t>ldukça uzun süreli değişmeler olduğu kabullenmelidir</w:t>
      </w:r>
      <w:r w:rsidRPr="00C527D5">
        <w:rPr>
          <w:rFonts w:ascii="Times New Roman" w:hAnsi="Times New Roman" w:cs="Times New Roman"/>
          <w:sz w:val="24"/>
          <w:szCs w:val="24"/>
        </w:rPr>
        <w:t>. Bir bilgi ve becerinin, öğrenme sayılması için davranışta değişiklik yapması ve davranıştaki değişikliğin uzun süreli olması gerekmektedir. Yeni öğrenmeler ile kişinin kapasitesi gelişir, önceden yapamadığı bir şeyi yapabilir hale gelir. Öğrenme doğal bir süreçtir. Beynin doğal işlevi öğrenmektir, ancak herkes aynı yolla öğrenmez. Her öğrencinin ilgi ve istidatları da farklıdır. Bu bilgiler ışığında aşağıda belirtilen görüş ve öneriler değerlendirilip karara bağlanmıştır;</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*Zümre öğretmenleri tarafından hazırlanacak ders videoları sayesinde öğrenme ve etkileşim süreci zamandan bağımsız hale getirilecektir.</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*EBA Akademik Destek ve EBA içerikleri ile birlikte kazanım kavrama testlerinden maksimum şekilde faydalanılacaktır.</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*Öğrencilerin kendi öğrenmelerinin sorumluluğunu alabilmeleri için gerekli motivasyon çalışmaları yapılacaktır.</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*Güvenli platformlardan temin edilen eğitici videoların linkleri konu ile bağlantı seviyesine göre öğrencilerle paylaşılacaktır.</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*Farklı öğrenme biçimlerine göre ders işleniş yöntemi ve materyalleri mümkün olduğunca çeşitlendirilecektir.</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*Ders materyalleri içerisinde kazanım odaklı soruların hemen çözümü yapılacaktır.</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*Öğrencilerin uzaktan eğitim süreçlerini planlamaları noktasında rehberlik yapılacaktır.</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*Bilginin sade, en kısa yoldan ve kazanımların amacına uygun şekilde aktarılması sağlanacaktır.</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*Her dersin başında bir önceki konun tekrar edilmesi, dersin sonunda bir sonraki işlenecek konu hakkında bilgi verilmesi, ders sonlarında ödev olarak okuma metni verilmesi, test soruları verilmesinin konunun kavranması açısından önemli olacaktır.</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*Kazanım testleri konunun pekiştirilmesi amacıyla kullanılacak.</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*Öğrenci başarı durumları okul idaresi, veli, öğretmen üçgeni ile takip edilecek</w:t>
      </w:r>
    </w:p>
    <w:p w:rsidR="00491EF3" w:rsidRPr="00C527D5" w:rsidRDefault="00491EF3" w:rsidP="00C527D5">
      <w:pPr>
        <w:jc w:val="both"/>
        <w:rPr>
          <w:rFonts w:ascii="Times New Roman" w:hAnsi="Times New Roman" w:cs="Times New Roman"/>
          <w:sz w:val="24"/>
          <w:szCs w:val="24"/>
        </w:rPr>
      </w:pPr>
      <w:r w:rsidRPr="00C527D5">
        <w:rPr>
          <w:rFonts w:ascii="Times New Roman" w:hAnsi="Times New Roman" w:cs="Times New Roman"/>
          <w:sz w:val="24"/>
          <w:szCs w:val="24"/>
        </w:rPr>
        <w:t>*Öğrencilerde girişimcilik ve teknolojik becerilerin geliştirilebilmesi için dijital ortamda ödev hazırlama imkânları sunulacak</w:t>
      </w:r>
      <w:r w:rsidR="002B76CC" w:rsidRPr="00C527D5">
        <w:rPr>
          <w:rFonts w:ascii="Times New Roman" w:hAnsi="Times New Roman" w:cs="Times New Roman"/>
          <w:sz w:val="24"/>
          <w:szCs w:val="24"/>
        </w:rPr>
        <w:t>.</w:t>
      </w:r>
    </w:p>
    <w:p w:rsidR="002B76CC" w:rsidRPr="00C527D5" w:rsidRDefault="002B76CC" w:rsidP="00C527D5">
      <w:pPr>
        <w:jc w:val="both"/>
        <w:rPr>
          <w:rFonts w:ascii="Times New Roman" w:hAnsi="Times New Roman" w:cs="Times New Roman"/>
          <w:sz w:val="24"/>
          <w:szCs w:val="24"/>
        </w:rPr>
      </w:pPr>
    </w:p>
    <w:p w:rsidR="002B76CC" w:rsidRPr="00C527D5" w:rsidRDefault="002B76CC" w:rsidP="00C527D5">
      <w:pPr>
        <w:jc w:val="both"/>
        <w:rPr>
          <w:rFonts w:ascii="Times New Roman" w:hAnsi="Times New Roman" w:cs="Times New Roman"/>
          <w:sz w:val="24"/>
          <w:szCs w:val="24"/>
        </w:rPr>
      </w:pPr>
    </w:p>
    <w:p w:rsidR="00F6203C" w:rsidRPr="00C527D5" w:rsidRDefault="002B76CC" w:rsidP="00C527D5">
      <w:pPr>
        <w:tabs>
          <w:tab w:val="left" w:pos="0"/>
          <w:tab w:val="left" w:pos="567"/>
          <w:tab w:val="left" w:pos="993"/>
        </w:tabs>
        <w:contextualSpacing/>
        <w:rPr>
          <w:rFonts w:ascii="Times New Roman" w:hAnsi="Times New Roman" w:cs="Times New Roman"/>
          <w:sz w:val="24"/>
          <w:szCs w:val="24"/>
        </w:rPr>
      </w:pPr>
      <w:r w:rsidRPr="00C527D5">
        <w:rPr>
          <w:rFonts w:ascii="Times New Roman" w:hAnsi="Times New Roman" w:cs="Times New Roman"/>
          <w:sz w:val="24"/>
          <w:szCs w:val="24"/>
        </w:rPr>
        <w:lastRenderedPageBreak/>
        <w:t xml:space="preserve">6. </w:t>
      </w:r>
      <w:r w:rsidR="00F6203C" w:rsidRPr="00C527D5">
        <w:rPr>
          <w:rFonts w:ascii="Times New Roman" w:hAnsi="Times New Roman" w:cs="Times New Roman"/>
          <w:sz w:val="24"/>
          <w:szCs w:val="24"/>
        </w:rPr>
        <w:t xml:space="preserve">Dersin işlenişi ve ölçme ve değerlendirmede öğretmenlerin uyguladıkları ve başarılı oldukları farklı öğretim yöntem ve tekniklerin paylaşılması ve değerlendirilerek </w:t>
      </w:r>
      <w:r w:rsidR="00F86D04" w:rsidRPr="00C527D5">
        <w:rPr>
          <w:rFonts w:ascii="Times New Roman" w:hAnsi="Times New Roman" w:cs="Times New Roman"/>
          <w:sz w:val="24"/>
          <w:szCs w:val="24"/>
        </w:rPr>
        <w:t>karara bağlanması hususunda önceli</w:t>
      </w:r>
      <w:r w:rsidR="00F6203C" w:rsidRPr="00C527D5">
        <w:rPr>
          <w:rFonts w:ascii="Times New Roman" w:hAnsi="Times New Roman" w:cs="Times New Roman"/>
          <w:sz w:val="24"/>
          <w:szCs w:val="24"/>
        </w:rPr>
        <w:t xml:space="preserve">kle; Öğretim Teknikleri Almanca Dersi Öğretim Programına uygun olarak seçilen yöntem ve teknikler olarak; </w:t>
      </w:r>
      <w:r w:rsidR="00F6203C" w:rsidRPr="00C527D5">
        <w:rPr>
          <w:rFonts w:ascii="Times New Roman" w:hAnsi="Times New Roman" w:cs="Times New Roman"/>
          <w:sz w:val="24"/>
          <w:szCs w:val="24"/>
        </w:rPr>
        <w:br/>
      </w:r>
    </w:p>
    <w:p w:rsidR="00F6203C" w:rsidRPr="00C527D5" w:rsidRDefault="00F6203C" w:rsidP="00C527D5">
      <w:pPr>
        <w:tabs>
          <w:tab w:val="left" w:pos="0"/>
          <w:tab w:val="left" w:pos="567"/>
        </w:tabs>
        <w:ind w:left="1080"/>
        <w:contextualSpacing/>
        <w:rPr>
          <w:rFonts w:ascii="Times New Roman" w:hAnsi="Times New Roman" w:cs="Times New Roman"/>
          <w:sz w:val="24"/>
          <w:szCs w:val="24"/>
        </w:rPr>
      </w:pPr>
      <w:r w:rsidRPr="00C527D5">
        <w:rPr>
          <w:rFonts w:ascii="Times New Roman" w:hAnsi="Times New Roman" w:cs="Times New Roman"/>
          <w:sz w:val="24"/>
          <w:szCs w:val="24"/>
        </w:rPr>
        <w:t xml:space="preserve">1.Gösteri </w:t>
      </w:r>
      <w:r w:rsidRPr="00C527D5">
        <w:rPr>
          <w:rFonts w:ascii="Times New Roman" w:hAnsi="Times New Roman" w:cs="Times New Roman"/>
          <w:sz w:val="24"/>
          <w:szCs w:val="24"/>
        </w:rPr>
        <w:br/>
        <w:t xml:space="preserve">2.Soru-Cevap </w:t>
      </w:r>
      <w:r w:rsidRPr="00C527D5">
        <w:rPr>
          <w:rFonts w:ascii="Times New Roman" w:hAnsi="Times New Roman" w:cs="Times New Roman"/>
          <w:sz w:val="24"/>
          <w:szCs w:val="24"/>
        </w:rPr>
        <w:br/>
        <w:t xml:space="preserve">3.Drama ve Rol Yapma  </w:t>
      </w:r>
      <w:r w:rsidRPr="00C527D5">
        <w:rPr>
          <w:rFonts w:ascii="Times New Roman" w:hAnsi="Times New Roman" w:cs="Times New Roman"/>
          <w:sz w:val="24"/>
          <w:szCs w:val="24"/>
        </w:rPr>
        <w:br/>
        <w:t xml:space="preserve">4.Benzetim </w:t>
      </w:r>
      <w:r w:rsidRPr="00C527D5">
        <w:rPr>
          <w:rFonts w:ascii="Times New Roman" w:hAnsi="Times New Roman" w:cs="Times New Roman"/>
          <w:sz w:val="24"/>
          <w:szCs w:val="24"/>
        </w:rPr>
        <w:br/>
        <w:t>5.İkili ve Grup Çalışmaları</w:t>
      </w:r>
      <w:r w:rsidRPr="00C527D5">
        <w:rPr>
          <w:rFonts w:ascii="Times New Roman" w:hAnsi="Times New Roman" w:cs="Times New Roman"/>
          <w:sz w:val="24"/>
          <w:szCs w:val="24"/>
        </w:rPr>
        <w:br/>
        <w:t xml:space="preserve">6.Eğitsel Oyunlar </w:t>
      </w:r>
      <w:r w:rsidRPr="00C527D5">
        <w:rPr>
          <w:rFonts w:ascii="Times New Roman" w:hAnsi="Times New Roman" w:cs="Times New Roman"/>
          <w:sz w:val="24"/>
          <w:szCs w:val="24"/>
        </w:rPr>
        <w:br/>
        <w:t xml:space="preserve">7.Gramer Oyunları </w:t>
      </w:r>
    </w:p>
    <w:p w:rsidR="00F6203C" w:rsidRPr="00C527D5" w:rsidRDefault="00F6203C" w:rsidP="00C527D5">
      <w:pPr>
        <w:tabs>
          <w:tab w:val="left" w:pos="0"/>
          <w:tab w:val="left" w:pos="567"/>
        </w:tabs>
        <w:ind w:left="1080"/>
        <w:contextualSpacing/>
        <w:rPr>
          <w:rFonts w:ascii="Times New Roman" w:hAnsi="Times New Roman" w:cs="Times New Roman"/>
          <w:sz w:val="24"/>
          <w:szCs w:val="24"/>
        </w:rPr>
      </w:pPr>
      <w:r w:rsidRPr="00C527D5">
        <w:rPr>
          <w:rFonts w:ascii="Times New Roman" w:hAnsi="Times New Roman" w:cs="Times New Roman"/>
          <w:sz w:val="24"/>
          <w:szCs w:val="24"/>
        </w:rPr>
        <w:t xml:space="preserve">8.Sözlü Sunumlar </w:t>
      </w:r>
    </w:p>
    <w:p w:rsidR="00F6203C" w:rsidRPr="00C527D5" w:rsidRDefault="00F6203C" w:rsidP="00C527D5">
      <w:pPr>
        <w:ind w:left="1080"/>
        <w:contextualSpacing/>
        <w:rPr>
          <w:rFonts w:ascii="Times New Roman" w:hAnsi="Times New Roman" w:cs="Times New Roman"/>
          <w:sz w:val="24"/>
          <w:szCs w:val="24"/>
        </w:rPr>
      </w:pPr>
    </w:p>
    <w:p w:rsidR="00F6203C" w:rsidRPr="00C527D5" w:rsidRDefault="00F6203C" w:rsidP="00C527D5">
      <w:pPr>
        <w:pStyle w:val="AralkYok"/>
        <w:jc w:val="both"/>
        <w:rPr>
          <w:rFonts w:ascii="Times New Roman" w:hAnsi="Times New Roman"/>
          <w:sz w:val="24"/>
          <w:szCs w:val="24"/>
        </w:rPr>
      </w:pPr>
      <w:r w:rsidRPr="00C527D5">
        <w:rPr>
          <w:rFonts w:ascii="Times New Roman" w:hAnsi="Times New Roman"/>
          <w:sz w:val="24"/>
          <w:szCs w:val="24"/>
        </w:rPr>
        <w:t xml:space="preserve">Kullanılacak öğretim Metot ve Tekniklerinin öğrenci merkezli eğitim anlayışına uygun olması gerektiği belirtildi.  Bunun yanı sıra Ölçme ve değerlendirmenin genel esasları olarak; </w:t>
      </w:r>
    </w:p>
    <w:p w:rsidR="00F6203C" w:rsidRPr="00C527D5" w:rsidRDefault="00F6203C" w:rsidP="00C527D5">
      <w:pPr>
        <w:pStyle w:val="AralkYok"/>
        <w:jc w:val="both"/>
        <w:rPr>
          <w:rFonts w:ascii="Times New Roman" w:hAnsi="Times New Roman"/>
          <w:b/>
          <w:sz w:val="24"/>
          <w:szCs w:val="24"/>
        </w:rPr>
      </w:pPr>
    </w:p>
    <w:p w:rsidR="00F6203C" w:rsidRPr="00C527D5" w:rsidRDefault="00F6203C" w:rsidP="00C527D5">
      <w:pPr>
        <w:pStyle w:val="AralkYok"/>
        <w:jc w:val="both"/>
        <w:rPr>
          <w:rFonts w:ascii="Times New Roman" w:hAnsi="Times New Roman"/>
          <w:sz w:val="24"/>
          <w:szCs w:val="24"/>
        </w:rPr>
      </w:pPr>
      <w:r w:rsidRPr="00C527D5">
        <w:rPr>
          <w:rFonts w:ascii="Times New Roman" w:hAnsi="Times New Roman"/>
          <w:b/>
          <w:sz w:val="24"/>
          <w:szCs w:val="24"/>
        </w:rPr>
        <w:t>MADDE 43-</w:t>
      </w:r>
      <w:r w:rsidRPr="00C527D5">
        <w:rPr>
          <w:rFonts w:ascii="Times New Roman" w:hAnsi="Times New Roman"/>
          <w:sz w:val="24"/>
          <w:szCs w:val="24"/>
        </w:rPr>
        <w:t xml:space="preserve"> (1) Öğrenci başarısının ölçme ve değerlendirilmesinde aşağıdaki esaslar gözetilir.</w:t>
      </w:r>
    </w:p>
    <w:p w:rsidR="00F6203C" w:rsidRPr="00C527D5" w:rsidRDefault="00F6203C" w:rsidP="00C527D5">
      <w:pPr>
        <w:pStyle w:val="AralkYok"/>
        <w:jc w:val="both"/>
        <w:rPr>
          <w:rFonts w:ascii="Times New Roman" w:hAnsi="Times New Roman"/>
          <w:sz w:val="24"/>
          <w:szCs w:val="24"/>
        </w:rPr>
      </w:pPr>
      <w:r w:rsidRPr="00C527D5">
        <w:rPr>
          <w:rFonts w:ascii="Times New Roman" w:hAnsi="Times New Roman"/>
          <w:sz w:val="24"/>
          <w:szCs w:val="24"/>
        </w:rPr>
        <w:t xml:space="preserve"> a) Ders yılı, ölçme ve değerlendirme bakımından birbirini tamamlayan iki dönemden oluşur. </w:t>
      </w:r>
    </w:p>
    <w:p w:rsidR="00F6203C" w:rsidRPr="00C527D5" w:rsidRDefault="00F6203C" w:rsidP="00C527D5">
      <w:pPr>
        <w:pStyle w:val="AralkYok"/>
        <w:jc w:val="both"/>
        <w:rPr>
          <w:rFonts w:ascii="Times New Roman" w:hAnsi="Times New Roman"/>
          <w:sz w:val="24"/>
          <w:szCs w:val="24"/>
        </w:rPr>
      </w:pPr>
      <w:r w:rsidRPr="00C527D5">
        <w:rPr>
          <w:rFonts w:ascii="Times New Roman" w:hAnsi="Times New Roman"/>
          <w:sz w:val="24"/>
          <w:szCs w:val="24"/>
        </w:rPr>
        <w:t xml:space="preserve">b) (Değişik:RG-16/9/2017-30182) Öğrencilerin başarısı; öğretim programı öğrenme kazanımları esas alınarak dersin özelliğine göre yazılı sınavlar, uygulamalı sınavlar, performans çalışmaları ve projeler ile işletmelerde beceri eğitiminde/stajda alınan puanlara göre tespit edilir. </w:t>
      </w:r>
    </w:p>
    <w:p w:rsidR="00F6203C" w:rsidRPr="00C527D5" w:rsidRDefault="00F6203C" w:rsidP="00C527D5">
      <w:pPr>
        <w:pStyle w:val="AralkYok"/>
        <w:jc w:val="both"/>
        <w:rPr>
          <w:rFonts w:ascii="Times New Roman" w:hAnsi="Times New Roman"/>
          <w:sz w:val="24"/>
          <w:szCs w:val="24"/>
        </w:rPr>
      </w:pPr>
      <w:r w:rsidRPr="00C527D5">
        <w:rPr>
          <w:rFonts w:ascii="Times New Roman" w:hAnsi="Times New Roman"/>
          <w:sz w:val="24"/>
          <w:szCs w:val="24"/>
        </w:rPr>
        <w:t xml:space="preserve">c) Sınav soruları, öğretim programlarında belirtilen genel ve özel amaçlarıyla öğrenme kazanımları esas alınarak hazırlanır. </w:t>
      </w:r>
    </w:p>
    <w:p w:rsidR="00F6203C" w:rsidRPr="00C527D5" w:rsidRDefault="00F6203C" w:rsidP="00C527D5">
      <w:pPr>
        <w:pStyle w:val="AralkYok"/>
        <w:jc w:val="both"/>
        <w:rPr>
          <w:rFonts w:ascii="Times New Roman" w:hAnsi="Times New Roman"/>
          <w:sz w:val="24"/>
          <w:szCs w:val="24"/>
        </w:rPr>
      </w:pPr>
      <w:r w:rsidRPr="00C527D5">
        <w:rPr>
          <w:rFonts w:ascii="Times New Roman" w:hAnsi="Times New Roman"/>
          <w:sz w:val="24"/>
          <w:szCs w:val="24"/>
        </w:rPr>
        <w:t xml:space="preserve">ç) Öğretmen, ölçme ve değerlendirme yöntem ve araçlarıyla öğrencinin programlarda amaçlanan bilgi ve becerileri kazanıp kazanmadığını sürekli izler ve değerlendirir. </w:t>
      </w:r>
    </w:p>
    <w:p w:rsidR="00F6203C" w:rsidRPr="00C527D5" w:rsidRDefault="00F6203C" w:rsidP="00C527D5">
      <w:pPr>
        <w:pStyle w:val="AralkYok"/>
        <w:jc w:val="both"/>
        <w:rPr>
          <w:rFonts w:ascii="Times New Roman" w:hAnsi="Times New Roman"/>
          <w:sz w:val="24"/>
          <w:szCs w:val="24"/>
        </w:rPr>
      </w:pPr>
      <w:r w:rsidRPr="00C527D5">
        <w:rPr>
          <w:rFonts w:ascii="Times New Roman" w:hAnsi="Times New Roman"/>
          <w:sz w:val="24"/>
          <w:szCs w:val="24"/>
        </w:rPr>
        <w:t xml:space="preserve">d) Öğrencilerin durumunu belirlemeye yönelik faaliyetler, ders ve etkinliklere katılım ile performans çalışmalarından oluşur. </w:t>
      </w:r>
    </w:p>
    <w:p w:rsidR="00F6203C" w:rsidRPr="00C527D5" w:rsidRDefault="00F6203C" w:rsidP="00C527D5">
      <w:pPr>
        <w:pStyle w:val="AralkYok"/>
        <w:jc w:val="both"/>
        <w:rPr>
          <w:rFonts w:ascii="Times New Roman" w:hAnsi="Times New Roman"/>
          <w:sz w:val="24"/>
          <w:szCs w:val="24"/>
        </w:rPr>
      </w:pPr>
      <w:r w:rsidRPr="00C527D5">
        <w:rPr>
          <w:rFonts w:ascii="Times New Roman" w:hAnsi="Times New Roman"/>
          <w:sz w:val="24"/>
          <w:szCs w:val="24"/>
        </w:rPr>
        <w:t xml:space="preserve">e) Öğrencilerin başarısının belirlenmesinde, eleştirel ve yaratıcı düşünme, araştırma, sorgulama, problem çözme ve benzeri becerileri ölçen araç ve yöntemlere önem verilir. </w:t>
      </w:r>
    </w:p>
    <w:p w:rsidR="00F6203C" w:rsidRPr="00C527D5" w:rsidRDefault="00F6203C" w:rsidP="00C527D5">
      <w:pPr>
        <w:pStyle w:val="AralkYok"/>
        <w:jc w:val="both"/>
        <w:rPr>
          <w:rFonts w:ascii="Times New Roman" w:hAnsi="Times New Roman"/>
          <w:sz w:val="24"/>
          <w:szCs w:val="24"/>
        </w:rPr>
      </w:pPr>
      <w:r w:rsidRPr="00C527D5">
        <w:rPr>
          <w:rFonts w:ascii="Times New Roman" w:hAnsi="Times New Roman"/>
          <w:sz w:val="24"/>
          <w:szCs w:val="24"/>
        </w:rPr>
        <w:t xml:space="preserve">f) Öğrencilerin başarısının ölçülmesinde, </w:t>
      </w:r>
      <w:r w:rsidRPr="00C527D5">
        <w:rPr>
          <w:rFonts w:ascii="Times New Roman" w:hAnsi="Times New Roman"/>
          <w:b/>
          <w:sz w:val="24"/>
          <w:szCs w:val="24"/>
        </w:rPr>
        <w:t>(RG-01/09/2018-30522) “geçerlik, güvenirlik”</w:t>
      </w:r>
      <w:r w:rsidRPr="00C527D5">
        <w:rPr>
          <w:rFonts w:ascii="Times New Roman" w:hAnsi="Times New Roman"/>
          <w:sz w:val="24"/>
          <w:szCs w:val="24"/>
        </w:rPr>
        <w:t xml:space="preserve"> ve kullanışlılık özellikleri açısından uygun ölçme araçları kullanılır. Ölçme aracının özelliğine göre cevap anahtarı, dereceli puanlama anahtarı ya da kontrol listeleri hazırlanır ve kullanılır. </w:t>
      </w:r>
    </w:p>
    <w:p w:rsidR="00F6203C" w:rsidRPr="00C527D5" w:rsidRDefault="00F6203C" w:rsidP="00C527D5">
      <w:pPr>
        <w:pStyle w:val="AralkYok"/>
        <w:jc w:val="both"/>
        <w:rPr>
          <w:rFonts w:ascii="Times New Roman" w:hAnsi="Times New Roman"/>
          <w:sz w:val="24"/>
          <w:szCs w:val="24"/>
        </w:rPr>
      </w:pPr>
      <w:r w:rsidRPr="00C527D5">
        <w:rPr>
          <w:rFonts w:ascii="Times New Roman" w:hAnsi="Times New Roman"/>
          <w:sz w:val="24"/>
          <w:szCs w:val="24"/>
        </w:rPr>
        <w:t xml:space="preserve">g) Kaynaştırma yoluyla eğitim ve öğretimlerine devam eden öğrencilere yönelik ölçme değerlendirmede Bireyselleştirilmiş Eğitim Programı (BEP) esas alınır. </w:t>
      </w:r>
    </w:p>
    <w:p w:rsidR="00F6203C" w:rsidRPr="00C527D5" w:rsidRDefault="00F6203C" w:rsidP="00C527D5">
      <w:pPr>
        <w:pStyle w:val="AralkYok"/>
        <w:jc w:val="both"/>
        <w:rPr>
          <w:rFonts w:ascii="Times New Roman" w:hAnsi="Times New Roman"/>
          <w:bCs/>
          <w:sz w:val="24"/>
          <w:szCs w:val="24"/>
        </w:rPr>
      </w:pPr>
      <w:r w:rsidRPr="00C527D5">
        <w:rPr>
          <w:rFonts w:ascii="Times New Roman" w:hAnsi="Times New Roman"/>
          <w:bCs/>
          <w:sz w:val="24"/>
          <w:szCs w:val="24"/>
        </w:rPr>
        <w:t xml:space="preserve">ğ) (RG-01/09/2018-30522) İl ölçme değerlendirme merkezlerince öğrencilerin öğrenme eksikliklerini belirlemek ve izlemek üzere il/ilçe düzeyinde ölçme değerlendirme faaliyetleri yapılabilir.” </w:t>
      </w:r>
    </w:p>
    <w:p w:rsidR="00177672" w:rsidRPr="00C527D5" w:rsidRDefault="00177672" w:rsidP="00C527D5">
      <w:pPr>
        <w:pStyle w:val="AralkYok"/>
        <w:ind w:firstLine="708"/>
        <w:jc w:val="both"/>
        <w:rPr>
          <w:rFonts w:ascii="Times New Roman" w:hAnsi="Times New Roman"/>
          <w:bCs/>
          <w:sz w:val="24"/>
          <w:szCs w:val="24"/>
        </w:rPr>
      </w:pPr>
      <w:r w:rsidRPr="00C527D5">
        <w:rPr>
          <w:rFonts w:ascii="Times New Roman" w:hAnsi="Times New Roman"/>
          <w:bCs/>
          <w:sz w:val="24"/>
          <w:szCs w:val="24"/>
        </w:rPr>
        <w:t>Şeklindeki maddeye ek olarak madde 44 (Puanla değerlendirme), Madde 45 (Sınavların uygulanması) ve madde 47 (Sınav sonuçlarının değerlendirilmesi) maddeleri dikkate alınması karara bağlanmıştır.</w:t>
      </w:r>
    </w:p>
    <w:p w:rsidR="00177672" w:rsidRPr="00C527D5" w:rsidRDefault="00177672" w:rsidP="00C527D5">
      <w:pPr>
        <w:pStyle w:val="AralkYok"/>
        <w:jc w:val="both"/>
        <w:rPr>
          <w:rFonts w:ascii="Times New Roman" w:hAnsi="Times New Roman"/>
          <w:bCs/>
          <w:sz w:val="24"/>
          <w:szCs w:val="24"/>
        </w:rPr>
      </w:pPr>
    </w:p>
    <w:p w:rsidR="00D54382" w:rsidRPr="00C527D5" w:rsidRDefault="00177672" w:rsidP="00C527D5">
      <w:pPr>
        <w:spacing w:line="360" w:lineRule="auto"/>
        <w:jc w:val="both"/>
        <w:rPr>
          <w:rFonts w:ascii="Times New Roman" w:hAnsi="Times New Roman" w:cs="Times New Roman"/>
          <w:sz w:val="24"/>
          <w:szCs w:val="24"/>
        </w:rPr>
      </w:pPr>
      <w:r w:rsidRPr="00C527D5">
        <w:rPr>
          <w:rFonts w:ascii="Times New Roman" w:hAnsi="Times New Roman" w:cs="Times New Roman"/>
          <w:bCs/>
          <w:sz w:val="24"/>
          <w:szCs w:val="24"/>
        </w:rPr>
        <w:t xml:space="preserve">7.  </w:t>
      </w:r>
      <w:r w:rsidR="00D54382" w:rsidRPr="00C527D5">
        <w:rPr>
          <w:rFonts w:ascii="Times New Roman" w:hAnsi="Times New Roman" w:cs="Times New Roman"/>
          <w:sz w:val="24"/>
          <w:szCs w:val="24"/>
        </w:rPr>
        <w:t>Eğitim öğretim sürecinde karşılaşılan problemler ve çözüm önerilerinin görüşülmesi ve karara bağlanması hususunda öncelikle; Tüm sınıf seviyelerinde ders saatinin 2 olması 4 beceriyi geliştirmeye yönelik yapılan etkinlikleri kısıtlamaktadır. Müfredattaki konuları yetiştirme sıkıntısı yoktur ancak yabancı dil öğretiminde 2 saat asla yeterli değildir.</w:t>
      </w:r>
      <w:r w:rsidR="00371116" w:rsidRPr="00C527D5">
        <w:rPr>
          <w:rFonts w:ascii="Times New Roman" w:hAnsi="Times New Roman" w:cs="Times New Roman"/>
          <w:sz w:val="24"/>
          <w:szCs w:val="24"/>
        </w:rPr>
        <w:t xml:space="preserve"> En azından uygulama sınavları ayrı bir ders olarak yer almalı. </w:t>
      </w:r>
      <w:r w:rsidR="00F86D04" w:rsidRPr="00C527D5">
        <w:rPr>
          <w:rFonts w:ascii="Times New Roman" w:hAnsi="Times New Roman" w:cs="Times New Roman"/>
          <w:sz w:val="24"/>
          <w:szCs w:val="24"/>
        </w:rPr>
        <w:t xml:space="preserve">Haftalık </w:t>
      </w:r>
      <w:r w:rsidR="00371116" w:rsidRPr="00C527D5">
        <w:rPr>
          <w:rFonts w:ascii="Times New Roman" w:hAnsi="Times New Roman" w:cs="Times New Roman"/>
          <w:sz w:val="24"/>
          <w:szCs w:val="24"/>
        </w:rPr>
        <w:t>2 saatin i</w:t>
      </w:r>
      <w:r w:rsidR="00F86D04" w:rsidRPr="00C527D5">
        <w:rPr>
          <w:rFonts w:ascii="Times New Roman" w:hAnsi="Times New Roman" w:cs="Times New Roman"/>
          <w:sz w:val="24"/>
          <w:szCs w:val="24"/>
        </w:rPr>
        <w:t>çerisinde uygulama sınavı yapmak zaman, imkan ve verimlilik açısından yeterli gelmemektedir.</w:t>
      </w:r>
    </w:p>
    <w:p w:rsidR="00D54382" w:rsidRPr="00C527D5" w:rsidRDefault="00D54382" w:rsidP="00C527D5">
      <w:pPr>
        <w:spacing w:line="360" w:lineRule="auto"/>
        <w:jc w:val="both"/>
        <w:rPr>
          <w:rFonts w:ascii="Times New Roman" w:hAnsi="Times New Roman" w:cs="Times New Roman"/>
          <w:sz w:val="24"/>
          <w:szCs w:val="24"/>
        </w:rPr>
      </w:pPr>
      <w:r w:rsidRPr="00C527D5">
        <w:rPr>
          <w:rFonts w:ascii="Times New Roman" w:hAnsi="Times New Roman" w:cs="Times New Roman"/>
          <w:sz w:val="24"/>
          <w:szCs w:val="24"/>
        </w:rPr>
        <w:lastRenderedPageBreak/>
        <w:t>- Covid-19 nedeniyle uzaktan eğitimde öğrencilerin derse</w:t>
      </w:r>
      <w:r w:rsidR="00AC33F8" w:rsidRPr="00C527D5">
        <w:rPr>
          <w:rFonts w:ascii="Times New Roman" w:hAnsi="Times New Roman" w:cs="Times New Roman"/>
          <w:sz w:val="24"/>
          <w:szCs w:val="24"/>
        </w:rPr>
        <w:t xml:space="preserve"> katılım ve</w:t>
      </w:r>
      <w:r w:rsidRPr="00C527D5">
        <w:rPr>
          <w:rFonts w:ascii="Times New Roman" w:hAnsi="Times New Roman" w:cs="Times New Roman"/>
          <w:sz w:val="24"/>
          <w:szCs w:val="24"/>
        </w:rPr>
        <w:t xml:space="preserve"> devamlılığının sağlanması konusunda sıkıntılar yaşanmıştır.</w:t>
      </w:r>
    </w:p>
    <w:p w:rsidR="00D54382" w:rsidRPr="00C527D5" w:rsidRDefault="00D54382" w:rsidP="00C527D5">
      <w:pPr>
        <w:spacing w:line="360" w:lineRule="auto"/>
        <w:jc w:val="both"/>
        <w:rPr>
          <w:rFonts w:ascii="Times New Roman" w:hAnsi="Times New Roman" w:cs="Times New Roman"/>
          <w:sz w:val="24"/>
          <w:szCs w:val="24"/>
        </w:rPr>
      </w:pPr>
      <w:r w:rsidRPr="00C527D5">
        <w:rPr>
          <w:rFonts w:ascii="Times New Roman" w:hAnsi="Times New Roman" w:cs="Times New Roman"/>
          <w:sz w:val="24"/>
          <w:szCs w:val="24"/>
        </w:rPr>
        <w:t xml:space="preserve">- Eba içeriğinde Almanca dersi konusunda </w:t>
      </w:r>
      <w:r w:rsidR="00F86D04" w:rsidRPr="00C527D5">
        <w:rPr>
          <w:rFonts w:ascii="Times New Roman" w:hAnsi="Times New Roman" w:cs="Times New Roman"/>
          <w:sz w:val="24"/>
          <w:szCs w:val="24"/>
        </w:rPr>
        <w:t xml:space="preserve">testler, sınavlar, videolar, konu anlatımları gibi yeterli materyaller </w:t>
      </w:r>
      <w:r w:rsidRPr="00C527D5">
        <w:rPr>
          <w:rFonts w:ascii="Times New Roman" w:hAnsi="Times New Roman" w:cs="Times New Roman"/>
          <w:sz w:val="24"/>
          <w:szCs w:val="24"/>
        </w:rPr>
        <w:t>mevcut değildir.</w:t>
      </w:r>
    </w:p>
    <w:p w:rsidR="00D54382" w:rsidRPr="00C527D5" w:rsidRDefault="00D54382" w:rsidP="00C527D5">
      <w:pPr>
        <w:spacing w:line="360" w:lineRule="auto"/>
        <w:jc w:val="both"/>
        <w:rPr>
          <w:rFonts w:ascii="Times New Roman" w:hAnsi="Times New Roman" w:cs="Times New Roman"/>
          <w:sz w:val="24"/>
          <w:szCs w:val="24"/>
        </w:rPr>
      </w:pPr>
      <w:r w:rsidRPr="00C527D5">
        <w:rPr>
          <w:rFonts w:ascii="Times New Roman" w:hAnsi="Times New Roman" w:cs="Times New Roman"/>
          <w:sz w:val="24"/>
          <w:szCs w:val="24"/>
        </w:rPr>
        <w:t>- Uzaktan eğitim sürecinde</w:t>
      </w:r>
      <w:r w:rsidR="00AC33F8" w:rsidRPr="00C527D5">
        <w:rPr>
          <w:rFonts w:ascii="Times New Roman" w:hAnsi="Times New Roman" w:cs="Times New Roman"/>
          <w:sz w:val="24"/>
          <w:szCs w:val="24"/>
        </w:rPr>
        <w:t xml:space="preserve"> derse katılan </w:t>
      </w:r>
      <w:r w:rsidRPr="00C527D5">
        <w:rPr>
          <w:rFonts w:ascii="Times New Roman" w:hAnsi="Times New Roman" w:cs="Times New Roman"/>
          <w:sz w:val="24"/>
          <w:szCs w:val="24"/>
        </w:rPr>
        <w:t>öğrencileri</w:t>
      </w:r>
      <w:r w:rsidR="00AC33F8" w:rsidRPr="00C527D5">
        <w:rPr>
          <w:rFonts w:ascii="Times New Roman" w:hAnsi="Times New Roman" w:cs="Times New Roman"/>
          <w:sz w:val="24"/>
          <w:szCs w:val="24"/>
        </w:rPr>
        <w:t xml:space="preserve"> görüntülü olarak takip edemediğimiz için ilgi, istek ve motivasyonlarını anlamak zorlaşmıştır. </w:t>
      </w:r>
    </w:p>
    <w:p w:rsidR="00825EB1" w:rsidRPr="00C527D5" w:rsidRDefault="00825EB1" w:rsidP="00C527D5">
      <w:pPr>
        <w:spacing w:line="360" w:lineRule="auto"/>
        <w:jc w:val="both"/>
        <w:rPr>
          <w:rFonts w:ascii="Times New Roman" w:hAnsi="Times New Roman" w:cs="Times New Roman"/>
          <w:sz w:val="24"/>
          <w:szCs w:val="24"/>
        </w:rPr>
      </w:pPr>
      <w:r w:rsidRPr="00C527D5">
        <w:rPr>
          <w:rFonts w:ascii="Times New Roman" w:hAnsi="Times New Roman" w:cs="Times New Roman"/>
          <w:sz w:val="24"/>
          <w:szCs w:val="24"/>
        </w:rPr>
        <w:t>- Üniversite sınavında Almanca ile ilgili soru kısmının olmaması öğrencinin bu derse karşı olan ilgi ve isteğini azaltmaktadır.</w:t>
      </w:r>
    </w:p>
    <w:p w:rsidR="00825EB1" w:rsidRPr="00C527D5" w:rsidRDefault="00825EB1" w:rsidP="00C527D5">
      <w:pPr>
        <w:spacing w:line="360" w:lineRule="auto"/>
        <w:jc w:val="both"/>
        <w:rPr>
          <w:rFonts w:ascii="Times New Roman" w:hAnsi="Times New Roman" w:cs="Times New Roman"/>
          <w:sz w:val="24"/>
          <w:szCs w:val="24"/>
        </w:rPr>
      </w:pPr>
      <w:r w:rsidRPr="00C527D5">
        <w:rPr>
          <w:rFonts w:ascii="Times New Roman" w:hAnsi="Times New Roman" w:cs="Times New Roman"/>
          <w:sz w:val="24"/>
          <w:szCs w:val="24"/>
        </w:rPr>
        <w:tab/>
        <w:t>Bütün bunlar göz önüne alındığında Almanca haftalık ders saatinin arttırılması, EBA içeriğinin zenginleştirilmesi ve üniversite sınavlarında Almanca dersi ile ilgili soruların da yer alması kısa vadede sorunların çözülmesi için yeterli olacaktır.</w:t>
      </w:r>
    </w:p>
    <w:p w:rsidR="00E52EF7" w:rsidRPr="00C527D5" w:rsidRDefault="006C6901" w:rsidP="00C527D5">
      <w:pPr>
        <w:jc w:val="both"/>
        <w:rPr>
          <w:rFonts w:ascii="Times New Roman" w:hAnsi="Times New Roman" w:cs="Times New Roman"/>
          <w:sz w:val="24"/>
          <w:szCs w:val="24"/>
        </w:rPr>
      </w:pPr>
      <w:r w:rsidRPr="00C527D5">
        <w:rPr>
          <w:rFonts w:ascii="Times New Roman" w:hAnsi="Times New Roman" w:cs="Times New Roman"/>
          <w:sz w:val="24"/>
          <w:szCs w:val="24"/>
        </w:rPr>
        <w:t xml:space="preserve">8. </w:t>
      </w:r>
      <w:r w:rsidR="00E52EF7" w:rsidRPr="00C527D5">
        <w:rPr>
          <w:rFonts w:ascii="Times New Roman" w:hAnsi="Times New Roman" w:cs="Times New Roman"/>
          <w:sz w:val="24"/>
          <w:szCs w:val="24"/>
        </w:rPr>
        <w:t xml:space="preserve">Reva SAVATLI uygulanan öğretim programına ilişkin olarak; bilişsel edinim ve karşılaştırmalı düşünme yetisinin gelişmesinin dil öğrenmenin üzerinde büyük bir etkisinin mevcut olduğunu vurguladı. Zaman zaman gerek Milli Eğitim Bakanlığı aracılığı ile, zaman zaman ise Goethe Enstitüsünün girişimleriyle yapılan seminer çalışmalarında öğrenilen metot ve tekniklerin, öğrenciye dersin sevdirilmesi ve öğretilmesinde etkili olacağını belirtti. </w:t>
      </w:r>
      <w:r w:rsidR="00E52EF7" w:rsidRPr="00C527D5">
        <w:rPr>
          <w:rFonts w:ascii="Times New Roman" w:hAnsi="Times New Roman" w:cs="Times New Roman"/>
          <w:snapToGrid w:val="0"/>
          <w:sz w:val="24"/>
          <w:szCs w:val="24"/>
        </w:rPr>
        <w:t xml:space="preserve">Öğretim metotlarının belirlenmesi konuların özelliğine göre derslerde soru- cevap, okuma, anlatım, dramatizasyon amaçlı tartışma, tüme varım, tümden gelim yöntemlerinden bir veya bir kaçının kullanılmasına karar verildi. Konuların somuttan soyuta, kolaydan zora, basitten karmaşığa doğru anlatılması uygun bulundu. Diksiyonu zor olan metinlerde örnek okumanın öğretmen tarafından birkaç kez yapılmasının faydalı olacağı belirtildi. </w:t>
      </w:r>
      <w:r w:rsidR="00E52EF7" w:rsidRPr="00C527D5">
        <w:rPr>
          <w:rFonts w:ascii="Times New Roman" w:hAnsi="Times New Roman" w:cs="Times New Roman"/>
          <w:sz w:val="24"/>
          <w:szCs w:val="24"/>
        </w:rPr>
        <w:t>Ebru TOZLUKLU, Almancanın farklı ve bağımsız bir dil olduğunun unutulmaması gerektiğini ve 2. Yabancı dilde Gramerin öğretilmesinin üzerinde fazla durulmadan sadece gerektiği kadar öğretilmesi ve gereken temel gramer konularının özet bir şekilde verilmesinin çok faydalı olacağı üzerinde durdu. Zaten konuyu işlerken öğrencilerin bunları kendi kendilerine edinebilecekleri ve yapılar verilirken ders esnasında gramer üzerinde durulması ve ayrıca bir ders saati ayrılmaması gerektiğini ekledi. Uygulanacak metot ve tekniklerin en son seminerlerde gündeme alınan metot ve tekniklerden faydalanılmasına karar verildi.</w:t>
      </w:r>
    </w:p>
    <w:p w:rsidR="00766D85" w:rsidRPr="00C527D5" w:rsidRDefault="00E52EF7" w:rsidP="00C527D5">
      <w:pPr>
        <w:pStyle w:val="GvdeMetni"/>
        <w:jc w:val="both"/>
        <w:rPr>
          <w:snapToGrid w:val="0"/>
        </w:rPr>
      </w:pPr>
      <w:r w:rsidRPr="00C527D5">
        <w:t xml:space="preserve">9. </w:t>
      </w:r>
      <w:r w:rsidR="00766D85" w:rsidRPr="00C527D5">
        <w:t>Zümre Başkanı Taşkın YARAR, bakanlığın bu sene tüm sınıf seviyelerinde almanca kitabı gönderdiğini, gönderilen bu kitaplardan, “</w:t>
      </w:r>
      <w:r w:rsidR="00766D85" w:rsidRPr="00C527D5">
        <w:rPr>
          <w:b/>
        </w:rPr>
        <w:t>Wie Bitte A1.1</w:t>
      </w:r>
      <w:r w:rsidR="00766D85" w:rsidRPr="00C527D5">
        <w:t>” Ders Kitabı ile Çalışma Kitabının 9. Ve 10. Sınıflara yönelik olduğunu. Kitabın 8 Tema olarak yazıldığını, bunun ilk 4 Temasının 9. Sınıflara işleneceğini, ikinci 4 Temasının ise 10. Sınıflara işleneceğini söyledi. Yine bakanlığımız tarafından gönderilen “</w:t>
      </w:r>
      <w:r w:rsidR="00766D85" w:rsidRPr="00C527D5">
        <w:rPr>
          <w:b/>
        </w:rPr>
        <w:t>Deutsch macht Spaβ A1.2</w:t>
      </w:r>
      <w:r w:rsidR="00766D85" w:rsidRPr="00C527D5">
        <w:t>” Ders Kitabı ve Çalışma Kitabının da 11. Ve 12. Sınıflara işleneceği, izlenen</w:t>
      </w:r>
      <w:r w:rsidR="0054567A" w:rsidRPr="00C527D5">
        <w:t xml:space="preserve"> yolun yine aynı olduğunu</w:t>
      </w:r>
      <w:r w:rsidR="00766D85" w:rsidRPr="00C527D5">
        <w:t xml:space="preserve"> belirtti. Ayrıca Milli Eğitim Bakanlığı kitaplar ile ilgili dinleme CD’lerini EBA Portalına yükleyeceği</w:t>
      </w:r>
      <w:r w:rsidR="00672D06" w:rsidRPr="00C527D5">
        <w:t xml:space="preserve">ni Covid-19 salgını nedeniyle derslerin genellikle EBA ve ZOOM üzerinden işlendiği için derslerde kullanılacak tüm materyallerin bilgisayar ortamında ve </w:t>
      </w:r>
      <w:r w:rsidR="00D46100" w:rsidRPr="00C527D5">
        <w:t xml:space="preserve">EBA üzerinde olmasının bu sene ayrı bir önem taşıdığını belirtti. Okulun yüz yüze eğitime açık olduğu zamanlarda ise </w:t>
      </w:r>
      <w:r w:rsidR="00766D85" w:rsidRPr="00C527D5">
        <w:t xml:space="preserve">öğretmenlerin bu ses CD’lerini Portaldan indirerek akıllı tahtalara yükleyeceklerini belirtti. Nurcay YILDIZ, </w:t>
      </w:r>
      <w:r w:rsidR="00766D85" w:rsidRPr="00C527D5">
        <w:rPr>
          <w:snapToGrid w:val="0"/>
        </w:rPr>
        <w:t xml:space="preserve">derslerde kullanılması gereken araç ve gereçlerin öğretmen tarafından ders başlamadan önce hazırlanması gerektiğini ve öğretmenin derse girmeden önce bunları yanında hazır bulundurması gerektiğini belirtti. Derslerde Almanca ders kitabı, Almanca Sözlük kaynak eserler kullanılması uygun olacağını ifade etti. Öğrencilere kaynak eserlere başvurma, sözlüklerden faydalanma alışkanlığı kazandırılmasının önemi üzerinde duruldu. </w:t>
      </w:r>
      <w:r w:rsidR="00766D85" w:rsidRPr="00C527D5">
        <w:t xml:space="preserve">Aslıhan TOSUN </w:t>
      </w:r>
      <w:r w:rsidR="00766D85" w:rsidRPr="00C527D5">
        <w:rPr>
          <w:snapToGrid w:val="0"/>
        </w:rPr>
        <w:t xml:space="preserve">sadece ders kitabına bağlı kalmanın yeterli olamayacağını, güzel metinlerden ve eserlerden de yararlanmak, </w:t>
      </w:r>
      <w:r w:rsidR="00766D85" w:rsidRPr="00C527D5">
        <w:rPr>
          <w:snapToGrid w:val="0"/>
        </w:rPr>
        <w:lastRenderedPageBreak/>
        <w:t>dersi ilgi çekici hale getirmek gerektiğini ifade etti. Derslerde sözlük kullanma ve kaynak eserlerden faydalanma yollarını kavratmak gerekliliği üzerinde titizlikle duruldu. Derslerde Kaynak CD’lerin, flash belleklerin, akıllı tahta uyumlu yazılımların, görsel ve işitsel çeşitli materyallerin, farklı kaynak kitapların faydalı ol</w:t>
      </w:r>
      <w:r w:rsidR="0054567A" w:rsidRPr="00C527D5">
        <w:rPr>
          <w:snapToGrid w:val="0"/>
        </w:rPr>
        <w:t>duğu</w:t>
      </w:r>
      <w:r w:rsidR="00766D85" w:rsidRPr="00C527D5">
        <w:rPr>
          <w:snapToGrid w:val="0"/>
        </w:rPr>
        <w:t xml:space="preserve"> üzerinde duruldu. Dersin işlenişini ve öğrenmeyi kolaylaştırmak için zaman zaman konuların sunu hazırlanarak işlenmesine ve kaynaklardan faydalanılmasına karar verildi.</w:t>
      </w:r>
      <w:r w:rsidR="00672D06" w:rsidRPr="00C527D5">
        <w:rPr>
          <w:snapToGrid w:val="0"/>
        </w:rPr>
        <w:t xml:space="preserve"> </w:t>
      </w:r>
    </w:p>
    <w:p w:rsidR="003C428D" w:rsidRPr="00C527D5" w:rsidRDefault="00C87153" w:rsidP="00C527D5">
      <w:pPr>
        <w:pStyle w:val="NormalWeb"/>
        <w:spacing w:before="0" w:beforeAutospacing="0" w:after="0" w:afterAutospacing="0" w:line="280" w:lineRule="exact"/>
        <w:jc w:val="both"/>
        <w:rPr>
          <w:b/>
          <w:bCs/>
        </w:rPr>
      </w:pPr>
      <w:r w:rsidRPr="00C527D5">
        <w:rPr>
          <w:snapToGrid w:val="0"/>
        </w:rPr>
        <w:t>10</w:t>
      </w:r>
      <w:r w:rsidRPr="00C527D5">
        <w:rPr>
          <w:b/>
          <w:snapToGrid w:val="0"/>
        </w:rPr>
        <w:t xml:space="preserve">. </w:t>
      </w:r>
      <w:r w:rsidR="003C428D" w:rsidRPr="00C527D5">
        <w:rPr>
          <w:rStyle w:val="Gl"/>
          <w:b w:val="0"/>
        </w:rPr>
        <w:t xml:space="preserve">Gelecek öğretim yılı içerisinde eğer pandemi etkisini tamamen yitirmez ise ve yüz yüze eğitime geçilmesi halinde derslerde öğrenciler ve öğretmenlere yönelik </w:t>
      </w:r>
      <w:r w:rsidR="003C428D" w:rsidRPr="00C527D5">
        <w:t>alınması gereken önlemleri şu şekilde belirtti;</w:t>
      </w:r>
    </w:p>
    <w:p w:rsidR="003C428D" w:rsidRPr="00C527D5" w:rsidRDefault="003C428D" w:rsidP="00C527D5">
      <w:pPr>
        <w:pStyle w:val="NormalWeb"/>
        <w:numPr>
          <w:ilvl w:val="0"/>
          <w:numId w:val="12"/>
        </w:numPr>
        <w:spacing w:before="0" w:beforeAutospacing="0" w:after="0" w:afterAutospacing="0" w:line="280" w:lineRule="exact"/>
        <w:jc w:val="both"/>
      </w:pPr>
      <w:r w:rsidRPr="00C527D5">
        <w:t>Okulun ilk haftasındaki başlangıç derslerinde öğrencilere COVID-19’unbulaşma yolları ve korunma önlemleri hakkında bilgi verilmelidir.</w:t>
      </w:r>
    </w:p>
    <w:p w:rsidR="003C428D" w:rsidRPr="00C527D5" w:rsidRDefault="003C428D" w:rsidP="00C527D5">
      <w:pPr>
        <w:pStyle w:val="NormalWeb"/>
        <w:numPr>
          <w:ilvl w:val="0"/>
          <w:numId w:val="12"/>
        </w:numPr>
        <w:spacing w:before="0" w:beforeAutospacing="0" w:after="0" w:afterAutospacing="0" w:line="280" w:lineRule="exact"/>
        <w:jc w:val="both"/>
      </w:pPr>
      <w:r w:rsidRPr="00C527D5">
        <w:t>Ateş, öksürük, burun akıntısı, solunum sıkıntısı belirtileri olan / gelişen,COVID-19 tanısı alan veya temaslısı olan öğretmen veya öğrenci tıbbi maske takılarak, COVID-19 yönünden değerlendirilmek üzere sağlık kurumuna yönlendirilmelidir.</w:t>
      </w:r>
    </w:p>
    <w:p w:rsidR="003C428D" w:rsidRPr="00C527D5" w:rsidRDefault="003C428D" w:rsidP="00C527D5">
      <w:pPr>
        <w:pStyle w:val="NormalWeb"/>
        <w:numPr>
          <w:ilvl w:val="0"/>
          <w:numId w:val="12"/>
        </w:numPr>
        <w:spacing w:before="0" w:beforeAutospacing="0" w:after="0" w:afterAutospacing="0" w:line="280" w:lineRule="exact"/>
        <w:jc w:val="both"/>
      </w:pPr>
      <w:r w:rsidRPr="00C527D5">
        <w:t>Okulda iken semptomu başlayan öğrencilerin en kısa sürede ailesi ile iletişime geçilmeli ve hasta öğrenci ayrı bir yerde izole edilmelidir. Hasta öğrencilerin yakın temaslısı öğrenci ve personel evlerine gönderilmelidir. İl/ilçe sağlık müdürlüğüne bildirilmelidir.</w:t>
      </w:r>
    </w:p>
    <w:p w:rsidR="003C428D" w:rsidRPr="00C527D5" w:rsidRDefault="003C428D" w:rsidP="00C527D5">
      <w:pPr>
        <w:pStyle w:val="NormalWeb"/>
        <w:numPr>
          <w:ilvl w:val="0"/>
          <w:numId w:val="12"/>
        </w:numPr>
        <w:spacing w:before="0" w:beforeAutospacing="0" w:after="0" w:afterAutospacing="0" w:line="280" w:lineRule="exact"/>
        <w:jc w:val="both"/>
      </w:pPr>
      <w:r w:rsidRPr="00C527D5">
        <w:t>Hasta öğrenci veya öğretmen gönderildikten sonra oda/alan/sınıf havalandırılmalı, yüzeyler temizlenip dezenfekte edilmelidir.</w:t>
      </w:r>
    </w:p>
    <w:p w:rsidR="003C428D" w:rsidRPr="00C527D5" w:rsidRDefault="003C428D" w:rsidP="00C527D5">
      <w:pPr>
        <w:pStyle w:val="NormalWeb"/>
        <w:numPr>
          <w:ilvl w:val="0"/>
          <w:numId w:val="12"/>
        </w:numPr>
        <w:spacing w:before="0" w:beforeAutospacing="0" w:after="0" w:afterAutospacing="0" w:line="280" w:lineRule="exact"/>
        <w:jc w:val="both"/>
      </w:pPr>
      <w:r w:rsidRPr="00C527D5">
        <w:t>Öğrenciler ve öğretmenler kuralına uygun maske takmalı, maske nemlendikçe ya da kirlendikçe değiştirilmeli, değiştirilmesi öncesinde ve sonrasında el antiseptiği kullanılmalıdır.</w:t>
      </w:r>
    </w:p>
    <w:p w:rsidR="003C428D" w:rsidRPr="00C527D5" w:rsidRDefault="003C428D" w:rsidP="00C527D5">
      <w:pPr>
        <w:pStyle w:val="NormalWeb"/>
        <w:numPr>
          <w:ilvl w:val="0"/>
          <w:numId w:val="12"/>
        </w:numPr>
        <w:spacing w:before="0" w:beforeAutospacing="0" w:after="0" w:afterAutospacing="0" w:line="280" w:lineRule="exact"/>
        <w:jc w:val="both"/>
      </w:pPr>
      <w:r w:rsidRPr="00C527D5">
        <w:t>Öğrenciler ile 1 metreden yakın temas olasılığı olan öğretmen ve diğer çalışanların tıbbi maskeye ek olarak yüz koruyucu da kullanması sağlanmalıdır. Yüz koruyucu %70’lik alkol ile silinerek tekrar kullanılabilir.</w:t>
      </w:r>
    </w:p>
    <w:p w:rsidR="003C428D" w:rsidRPr="00C527D5" w:rsidRDefault="003C428D" w:rsidP="00C527D5">
      <w:pPr>
        <w:pStyle w:val="NormalWeb"/>
        <w:numPr>
          <w:ilvl w:val="0"/>
          <w:numId w:val="12"/>
        </w:numPr>
        <w:spacing w:before="0" w:beforeAutospacing="0" w:after="0" w:afterAutospacing="0" w:line="280" w:lineRule="exact"/>
        <w:jc w:val="both"/>
      </w:pPr>
      <w:r w:rsidRPr="00C527D5">
        <w:t>Öğrenciler ve öğretmenlerin el hijyenine dikkat etmesi sağlanmalıdır. El hijyenini sağlamak için, eller en az 20 saniye boyunca su ve sabunla yıkanmalı, su ve sabunun olmadığı durumlarda alkol bazlı el antiseptiği kullanılmalıdır. Antiseptik içeren sabun kullanmaya gerek yoktur, normal sabun yeterlidir.</w:t>
      </w:r>
    </w:p>
    <w:p w:rsidR="003C428D" w:rsidRPr="00C527D5" w:rsidRDefault="003C428D" w:rsidP="00C527D5">
      <w:pPr>
        <w:pStyle w:val="NormalWeb"/>
        <w:numPr>
          <w:ilvl w:val="0"/>
          <w:numId w:val="12"/>
        </w:numPr>
        <w:spacing w:before="0" w:beforeAutospacing="0" w:after="0" w:afterAutospacing="0" w:line="280" w:lineRule="exact"/>
        <w:jc w:val="both"/>
      </w:pPr>
      <w:r w:rsidRPr="00C527D5">
        <w:t>Dersler sırasında öğretmen ile öğrenciler arasında en az 1 metre sosyal mesafe olacak şekilde oturma düzeni oluşturulmalı ve maske takılmalıdır.</w:t>
      </w:r>
    </w:p>
    <w:p w:rsidR="003C428D" w:rsidRPr="00C527D5" w:rsidRDefault="003C428D" w:rsidP="00C527D5">
      <w:pPr>
        <w:pStyle w:val="NormalWeb"/>
        <w:numPr>
          <w:ilvl w:val="0"/>
          <w:numId w:val="12"/>
        </w:numPr>
        <w:spacing w:before="0" w:beforeAutospacing="0" w:after="0" w:afterAutospacing="0" w:line="280" w:lineRule="exact"/>
        <w:jc w:val="both"/>
      </w:pPr>
      <w:r w:rsidRPr="00C527D5">
        <w:t>Sınıflarda oturma düzeni yüz yüze gelecek şekilde karşılıklı olmamalı, çapraz oturma olmalıdır.</w:t>
      </w:r>
    </w:p>
    <w:p w:rsidR="003C428D" w:rsidRPr="00C527D5" w:rsidRDefault="003C428D" w:rsidP="00C527D5">
      <w:pPr>
        <w:pStyle w:val="NormalWeb"/>
        <w:numPr>
          <w:ilvl w:val="0"/>
          <w:numId w:val="12"/>
        </w:numPr>
        <w:spacing w:before="0" w:beforeAutospacing="0" w:after="0" w:afterAutospacing="0" w:line="280" w:lineRule="exact"/>
        <w:jc w:val="both"/>
      </w:pPr>
      <w:r w:rsidRPr="00C527D5">
        <w:t>Temaslı takibi için sınıflarda aynı öğrencinin aynı yerde oturmaları sağlanmalıdır.</w:t>
      </w:r>
    </w:p>
    <w:p w:rsidR="003C428D" w:rsidRPr="00C527D5" w:rsidRDefault="003C428D" w:rsidP="00C527D5">
      <w:pPr>
        <w:pStyle w:val="NormalWeb"/>
        <w:numPr>
          <w:ilvl w:val="0"/>
          <w:numId w:val="12"/>
        </w:numPr>
        <w:spacing w:before="0" w:beforeAutospacing="0" w:after="0" w:afterAutospacing="0" w:line="280" w:lineRule="exact"/>
        <w:jc w:val="both"/>
      </w:pPr>
      <w:r w:rsidRPr="00C527D5">
        <w:t>Dersler mümkün olan en az kişi sayısı ile yapılmalı, birkaç sınıfın bir araya gelmesi ile ortak yapılan derslerde oturma düzeni sosyal mesafe en az 1metre olacak şekilde olmalıdır.</w:t>
      </w:r>
    </w:p>
    <w:p w:rsidR="003C428D" w:rsidRPr="00C527D5" w:rsidRDefault="003C428D" w:rsidP="00C527D5">
      <w:pPr>
        <w:pStyle w:val="NormalWeb"/>
        <w:numPr>
          <w:ilvl w:val="0"/>
          <w:numId w:val="12"/>
        </w:numPr>
        <w:spacing w:before="0" w:beforeAutospacing="0" w:after="0" w:afterAutospacing="0" w:line="280" w:lineRule="exact"/>
        <w:jc w:val="both"/>
      </w:pPr>
      <w:r w:rsidRPr="00C527D5">
        <w:t>Damlacık oluşturması nedeniyle sınıf içinde yüksek sesle yapılan aktiviteler yapılmamalıdır.</w:t>
      </w:r>
    </w:p>
    <w:p w:rsidR="003C428D" w:rsidRPr="00C527D5" w:rsidRDefault="003C428D" w:rsidP="00C527D5">
      <w:pPr>
        <w:pStyle w:val="NormalWeb"/>
        <w:numPr>
          <w:ilvl w:val="0"/>
          <w:numId w:val="12"/>
        </w:numPr>
        <w:spacing w:before="0" w:beforeAutospacing="0" w:after="0" w:afterAutospacing="0" w:line="280" w:lineRule="exact"/>
        <w:jc w:val="both"/>
      </w:pPr>
      <w:r w:rsidRPr="00C527D5">
        <w:t>Kitap, kalem vb. eğitim malzemeleri kişiye özel olmalı, öğrenciler arası malzeme alışverişi yapılmamalıdır.</w:t>
      </w:r>
    </w:p>
    <w:p w:rsidR="003C428D" w:rsidRPr="00C527D5" w:rsidRDefault="003C428D" w:rsidP="00C527D5">
      <w:pPr>
        <w:pStyle w:val="NormalWeb"/>
        <w:numPr>
          <w:ilvl w:val="0"/>
          <w:numId w:val="12"/>
        </w:numPr>
        <w:spacing w:before="0" w:beforeAutospacing="0" w:after="0" w:afterAutospacing="0" w:line="280" w:lineRule="exact"/>
        <w:jc w:val="both"/>
      </w:pPr>
      <w:r w:rsidRPr="00C527D5">
        <w:t>Öğrenciler gün boyu aynı sınıflarda ders görmeli, sınıf değişikliği yapılmamalıdır. Değişiklik zorunlu ise sınıfların her kullanım sonrası havalandırılıp temizlik ve dezenfeksiyonu yapılmalıdır.</w:t>
      </w:r>
    </w:p>
    <w:p w:rsidR="003C428D" w:rsidRPr="00C527D5" w:rsidRDefault="003C428D" w:rsidP="00C527D5">
      <w:pPr>
        <w:pStyle w:val="NormalWeb"/>
        <w:numPr>
          <w:ilvl w:val="0"/>
          <w:numId w:val="12"/>
        </w:numPr>
        <w:spacing w:before="0" w:beforeAutospacing="0" w:after="0" w:afterAutospacing="0" w:line="280" w:lineRule="exact"/>
        <w:jc w:val="both"/>
      </w:pPr>
      <w:r w:rsidRPr="00C527D5">
        <w:t>Öğrencilerin günlük grup etkinliklerinde hep aynı grup ile etkinliğin yapılması sağlanmalıdır.</w:t>
      </w:r>
    </w:p>
    <w:p w:rsidR="003C428D" w:rsidRPr="00C527D5" w:rsidRDefault="003C428D" w:rsidP="00C527D5">
      <w:pPr>
        <w:pStyle w:val="NormalWeb"/>
        <w:numPr>
          <w:ilvl w:val="0"/>
          <w:numId w:val="12"/>
        </w:numPr>
        <w:spacing w:before="0" w:beforeAutospacing="0" w:after="0" w:afterAutospacing="0" w:line="280" w:lineRule="exact"/>
        <w:jc w:val="both"/>
      </w:pPr>
      <w:r w:rsidRPr="00C527D5">
        <w:t>COVID-19 vakası olması durumunda o sınıf/oda boşaltılmalı, 24 saat süreyle havalandırılmalı ve boş tutulması sağlanmalıdır. Bunun sonrasında temizliği yapılmalıdır.</w:t>
      </w:r>
    </w:p>
    <w:p w:rsidR="003C428D" w:rsidRPr="00C527D5" w:rsidRDefault="003C428D" w:rsidP="00C527D5">
      <w:pPr>
        <w:pStyle w:val="NormalWeb"/>
        <w:spacing w:before="0" w:beforeAutospacing="0" w:after="0" w:afterAutospacing="0" w:line="280" w:lineRule="exact"/>
        <w:ind w:left="720"/>
        <w:jc w:val="both"/>
      </w:pPr>
    </w:p>
    <w:p w:rsidR="003C428D" w:rsidRPr="00C527D5" w:rsidRDefault="003C428D" w:rsidP="00C527D5">
      <w:pPr>
        <w:pStyle w:val="NormalWeb"/>
        <w:spacing w:before="0" w:beforeAutospacing="0" w:after="0" w:afterAutospacing="0" w:line="280" w:lineRule="exact"/>
        <w:ind w:left="720" w:firstLine="696"/>
        <w:jc w:val="both"/>
      </w:pPr>
      <w:r w:rsidRPr="00C527D5">
        <w:t>Gelecek öğretim yılı içerisinde eğer umarız ki olmaz ama uzaktan eğitime devam edildiği takdir ise EBA içerisindeki Almanca dersine ilişkin materyallerin zenginleştirilmesi sağlanmalı, bilgisayar ortamında her türlü video, slayt, test, konu anlatımı gibi tüm ders içeriklerinin ve ders kitaplarının önceden hazır olması sağlanmalı. Öğrenci ve veli ile ilgili tüm iletişim bilgileri güncellenmeli. WhatsApp gibi uygulamaların üzerinde oluşturulan grupların güncellenerek devamı sağlanmalı</w:t>
      </w:r>
      <w:r w:rsidR="00AA2C5D" w:rsidRPr="00C527D5">
        <w:t xml:space="preserve"> önerileri görüşüldü.</w:t>
      </w:r>
    </w:p>
    <w:p w:rsidR="00C87153" w:rsidRPr="00C527D5" w:rsidRDefault="00C87153" w:rsidP="00C527D5">
      <w:pPr>
        <w:pStyle w:val="GvdeMetni"/>
        <w:jc w:val="both"/>
        <w:rPr>
          <w:snapToGrid w:val="0"/>
        </w:rPr>
      </w:pPr>
    </w:p>
    <w:p w:rsidR="00E52EF7" w:rsidRPr="00C527D5" w:rsidRDefault="00E52EF7" w:rsidP="00C527D5">
      <w:pPr>
        <w:jc w:val="both"/>
        <w:rPr>
          <w:rFonts w:ascii="Times New Roman" w:hAnsi="Times New Roman" w:cs="Times New Roman"/>
          <w:sz w:val="24"/>
          <w:szCs w:val="24"/>
        </w:rPr>
      </w:pPr>
    </w:p>
    <w:p w:rsidR="00E52EF7" w:rsidRPr="00C527D5" w:rsidRDefault="00E52EF7" w:rsidP="00C527D5">
      <w:pPr>
        <w:jc w:val="both"/>
        <w:rPr>
          <w:rFonts w:ascii="Times New Roman" w:hAnsi="Times New Roman" w:cs="Times New Roman"/>
          <w:sz w:val="24"/>
          <w:szCs w:val="24"/>
        </w:rPr>
      </w:pPr>
    </w:p>
    <w:p w:rsidR="00C42D8E" w:rsidRPr="00C527D5" w:rsidRDefault="00766D85" w:rsidP="00C527D5">
      <w:pPr>
        <w:pStyle w:val="AralkYok"/>
        <w:jc w:val="both"/>
        <w:rPr>
          <w:rFonts w:ascii="Times New Roman" w:hAnsi="Times New Roman"/>
          <w:sz w:val="24"/>
          <w:szCs w:val="24"/>
        </w:rPr>
      </w:pPr>
      <w:r w:rsidRPr="00C527D5">
        <w:rPr>
          <w:rFonts w:ascii="Times New Roman" w:hAnsi="Times New Roman"/>
          <w:bCs/>
          <w:sz w:val="24"/>
          <w:szCs w:val="24"/>
        </w:rPr>
        <w:lastRenderedPageBreak/>
        <w:t xml:space="preserve">11. </w:t>
      </w:r>
      <w:r w:rsidR="00AA30C8" w:rsidRPr="00C527D5">
        <w:rPr>
          <w:rFonts w:ascii="Times New Roman" w:hAnsi="Times New Roman"/>
          <w:bCs/>
          <w:sz w:val="24"/>
          <w:szCs w:val="24"/>
        </w:rPr>
        <w:t>MEB Hizmet içi eğitimlerinde Adana ili içerisinde görev yapan Almanca öğretmenleri için pandemi dolayısıyla da artık bir zaruret halini almış yeni yöntem, teknik ve stratejiler üzerine seminerler düzenlenebilir. İnternet üzerinden etkili yabancı dil ders anlatma teknikleri ve uygulamalarının neler olduğu ve nasıl uygulanabileceği üzerine girişimler başlatılabilir konusunda fikir birliğine varılmıştır.</w:t>
      </w:r>
    </w:p>
    <w:p w:rsidR="00C42D8E" w:rsidRPr="00C527D5" w:rsidRDefault="00C42D8E" w:rsidP="00C527D5">
      <w:pPr>
        <w:pStyle w:val="AralkYok"/>
        <w:jc w:val="both"/>
        <w:rPr>
          <w:rFonts w:ascii="Times New Roman" w:hAnsi="Times New Roman"/>
          <w:bCs/>
          <w:sz w:val="24"/>
          <w:szCs w:val="24"/>
        </w:rPr>
      </w:pPr>
    </w:p>
    <w:p w:rsidR="00B46F87" w:rsidRPr="00C527D5" w:rsidRDefault="00C42D8E" w:rsidP="00C527D5">
      <w:pPr>
        <w:pStyle w:val="AralkYok"/>
        <w:jc w:val="both"/>
        <w:rPr>
          <w:rFonts w:ascii="Times New Roman" w:hAnsi="Times New Roman"/>
          <w:bCs/>
          <w:sz w:val="24"/>
          <w:szCs w:val="24"/>
        </w:rPr>
      </w:pPr>
      <w:r w:rsidRPr="00C527D5">
        <w:rPr>
          <w:rFonts w:ascii="Times New Roman" w:hAnsi="Times New Roman"/>
          <w:bCs/>
          <w:sz w:val="24"/>
          <w:szCs w:val="24"/>
        </w:rPr>
        <w:t>12. Gündeme alınmak istenen başka hususlar olmadığı, gündem maddelerinin yeterli olduğu oy birliğiyle kabul edildi.</w:t>
      </w:r>
    </w:p>
    <w:p w:rsidR="00C42D8E" w:rsidRPr="00C527D5" w:rsidRDefault="00C42D8E" w:rsidP="00C527D5">
      <w:pPr>
        <w:pStyle w:val="AralkYok"/>
        <w:jc w:val="both"/>
        <w:rPr>
          <w:rFonts w:ascii="Times New Roman" w:hAnsi="Times New Roman"/>
          <w:bCs/>
          <w:sz w:val="24"/>
          <w:szCs w:val="24"/>
        </w:rPr>
      </w:pPr>
    </w:p>
    <w:p w:rsidR="00C54617" w:rsidRPr="00C527D5" w:rsidRDefault="00C42D8E" w:rsidP="00C527D5">
      <w:pPr>
        <w:jc w:val="both"/>
        <w:rPr>
          <w:rFonts w:ascii="Times New Roman" w:hAnsi="Times New Roman" w:cs="Times New Roman"/>
          <w:sz w:val="24"/>
          <w:szCs w:val="24"/>
        </w:rPr>
      </w:pPr>
      <w:r w:rsidRPr="00C527D5">
        <w:rPr>
          <w:rFonts w:ascii="Times New Roman" w:hAnsi="Times New Roman" w:cs="Times New Roman"/>
          <w:sz w:val="24"/>
          <w:szCs w:val="24"/>
        </w:rPr>
        <w:t>13</w:t>
      </w:r>
      <w:r w:rsidR="00C54617" w:rsidRPr="00C527D5">
        <w:rPr>
          <w:rFonts w:ascii="Times New Roman" w:hAnsi="Times New Roman" w:cs="Times New Roman"/>
          <w:sz w:val="24"/>
          <w:szCs w:val="24"/>
        </w:rPr>
        <w:t xml:space="preserve">. </w:t>
      </w:r>
      <w:r w:rsidR="00C54617" w:rsidRPr="00C527D5">
        <w:rPr>
          <w:rFonts w:ascii="Times New Roman" w:hAnsi="Times New Roman" w:cs="Times New Roman"/>
          <w:kern w:val="28"/>
          <w:sz w:val="24"/>
          <w:szCs w:val="24"/>
        </w:rPr>
        <w:t xml:space="preserve">Başka da söz alan </w:t>
      </w:r>
      <w:r w:rsidR="00C54617" w:rsidRPr="00C527D5">
        <w:rPr>
          <w:rFonts w:ascii="Times New Roman" w:hAnsi="Times New Roman" w:cs="Times New Roman"/>
          <w:sz w:val="24"/>
          <w:szCs w:val="24"/>
        </w:rPr>
        <w:t xml:space="preserve">olmayınca Zümre Başkanı Taşkın YARAR 2020– 2021 Pandemi sürecinin en kısa bitmesi ve eğitim ve öğretim yılının sağlıklı, daha başarılı ve daha verimli geçmesi dileğiyle toplantıya katılan diğer zümre öğretmenlerine başarı ve iyi çalışmalar dileyip toplantıyı sonlandırdı. </w:t>
      </w:r>
    </w:p>
    <w:p w:rsidR="000A7DA8" w:rsidRPr="00C527D5" w:rsidRDefault="000A7DA8" w:rsidP="00C527D5">
      <w:pPr>
        <w:jc w:val="both"/>
        <w:rPr>
          <w:rFonts w:ascii="Times New Roman" w:hAnsi="Times New Roman" w:cs="Times New Roman"/>
          <w:sz w:val="24"/>
          <w:szCs w:val="24"/>
        </w:rPr>
      </w:pPr>
    </w:p>
    <w:p w:rsidR="000A7DA8" w:rsidRPr="00C527D5" w:rsidRDefault="000A7DA8" w:rsidP="00C527D5">
      <w:pPr>
        <w:jc w:val="both"/>
        <w:rPr>
          <w:rFonts w:ascii="Times New Roman" w:hAnsi="Times New Roman" w:cs="Times New Roman"/>
          <w:sz w:val="24"/>
          <w:szCs w:val="24"/>
        </w:rPr>
      </w:pPr>
    </w:p>
    <w:p w:rsidR="0010513D" w:rsidRPr="00C527D5" w:rsidRDefault="00103EF9" w:rsidP="00C527D5">
      <w:pPr>
        <w:jc w:val="both"/>
        <w:rPr>
          <w:rFonts w:ascii="Times New Roman" w:hAnsi="Times New Roman" w:cs="Times New Roman"/>
          <w:b/>
          <w:sz w:val="24"/>
          <w:szCs w:val="24"/>
          <w:u w:val="single"/>
        </w:rPr>
      </w:pPr>
      <w:r w:rsidRPr="00C527D5">
        <w:rPr>
          <w:rFonts w:ascii="Times New Roman" w:hAnsi="Times New Roman" w:cs="Times New Roman"/>
          <w:b/>
          <w:sz w:val="24"/>
          <w:szCs w:val="24"/>
          <w:u w:val="single"/>
        </w:rPr>
        <w:t>ALINAN KARARLAR:</w:t>
      </w:r>
    </w:p>
    <w:p w:rsidR="00285D80" w:rsidRPr="00C527D5" w:rsidRDefault="00285D80" w:rsidP="00C527D5">
      <w:pPr>
        <w:spacing w:line="360" w:lineRule="auto"/>
        <w:jc w:val="both"/>
        <w:rPr>
          <w:rFonts w:ascii="Times New Roman" w:hAnsi="Times New Roman" w:cs="Times New Roman"/>
          <w:sz w:val="24"/>
          <w:szCs w:val="24"/>
        </w:rPr>
      </w:pPr>
      <w:r w:rsidRPr="00C527D5">
        <w:rPr>
          <w:rFonts w:ascii="Times New Roman" w:hAnsi="Times New Roman" w:cs="Times New Roman"/>
          <w:sz w:val="24"/>
          <w:szCs w:val="24"/>
        </w:rPr>
        <w:t>1. Hem öğretmenlerin hem öğrencilerin Eğitim Bilişim Ağı (EBA)</w:t>
      </w:r>
      <w:r w:rsidR="00D63B91" w:rsidRPr="00C527D5">
        <w:rPr>
          <w:rFonts w:ascii="Times New Roman" w:hAnsi="Times New Roman" w:cs="Times New Roman"/>
          <w:sz w:val="24"/>
          <w:szCs w:val="24"/>
        </w:rPr>
        <w:t xml:space="preserve"> yı etkin şekilde kullanmaları sağlanmalı.</w:t>
      </w:r>
      <w:r w:rsidRPr="00C527D5">
        <w:rPr>
          <w:rFonts w:ascii="Times New Roman" w:hAnsi="Times New Roman" w:cs="Times New Roman"/>
          <w:sz w:val="24"/>
          <w:szCs w:val="24"/>
        </w:rPr>
        <w:t xml:space="preserve"> </w:t>
      </w:r>
    </w:p>
    <w:p w:rsidR="00285D80" w:rsidRPr="00C527D5" w:rsidRDefault="00285D80" w:rsidP="00C527D5">
      <w:pPr>
        <w:spacing w:line="360" w:lineRule="auto"/>
        <w:jc w:val="both"/>
        <w:rPr>
          <w:rFonts w:ascii="Times New Roman" w:hAnsi="Times New Roman" w:cs="Times New Roman"/>
          <w:b/>
          <w:sz w:val="24"/>
          <w:szCs w:val="24"/>
        </w:rPr>
      </w:pPr>
      <w:r w:rsidRPr="00C527D5">
        <w:rPr>
          <w:rFonts w:ascii="Times New Roman" w:hAnsi="Times New Roman" w:cs="Times New Roman"/>
          <w:b/>
          <w:sz w:val="24"/>
          <w:szCs w:val="24"/>
        </w:rPr>
        <w:t xml:space="preserve">2. </w:t>
      </w:r>
      <w:r w:rsidRPr="00C527D5">
        <w:rPr>
          <w:rFonts w:ascii="Times New Roman" w:hAnsi="Times New Roman" w:cs="Times New Roman"/>
          <w:sz w:val="24"/>
          <w:szCs w:val="24"/>
        </w:rPr>
        <w:t>Konu anlatımlarını destekleyici sunum ve video kullanımı arttırılmalıdır.</w:t>
      </w:r>
    </w:p>
    <w:p w:rsidR="00103EF9" w:rsidRPr="00C527D5" w:rsidRDefault="00D63B91" w:rsidP="00C527D5">
      <w:pPr>
        <w:spacing w:line="360" w:lineRule="auto"/>
        <w:jc w:val="both"/>
        <w:rPr>
          <w:rFonts w:ascii="Times New Roman" w:hAnsi="Times New Roman" w:cs="Times New Roman"/>
          <w:sz w:val="24"/>
          <w:szCs w:val="24"/>
        </w:rPr>
      </w:pPr>
      <w:r w:rsidRPr="00C527D5">
        <w:rPr>
          <w:rFonts w:ascii="Times New Roman" w:hAnsi="Times New Roman" w:cs="Times New Roman"/>
          <w:b/>
          <w:sz w:val="24"/>
          <w:szCs w:val="24"/>
        </w:rPr>
        <w:t>3</w:t>
      </w:r>
      <w:r w:rsidR="00285D80" w:rsidRPr="00C527D5">
        <w:rPr>
          <w:rFonts w:ascii="Times New Roman" w:hAnsi="Times New Roman" w:cs="Times New Roman"/>
          <w:b/>
          <w:sz w:val="24"/>
          <w:szCs w:val="24"/>
        </w:rPr>
        <w:t xml:space="preserve">. </w:t>
      </w:r>
      <w:r w:rsidR="00285D80" w:rsidRPr="00C527D5">
        <w:rPr>
          <w:rFonts w:ascii="Times New Roman" w:hAnsi="Times New Roman" w:cs="Times New Roman"/>
          <w:sz w:val="24"/>
          <w:szCs w:val="24"/>
        </w:rPr>
        <w:t>Gelecek eğitim öğretim yılında konular işlenirken, yeri geldi</w:t>
      </w:r>
      <w:r w:rsidRPr="00C527D5">
        <w:rPr>
          <w:rFonts w:ascii="Times New Roman" w:hAnsi="Times New Roman" w:cs="Times New Roman"/>
          <w:sz w:val="24"/>
          <w:szCs w:val="24"/>
        </w:rPr>
        <w:t>ğince geçmiş</w:t>
      </w:r>
      <w:r w:rsidR="00285D80" w:rsidRPr="00C527D5">
        <w:rPr>
          <w:rFonts w:ascii="Times New Roman" w:hAnsi="Times New Roman" w:cs="Times New Roman"/>
          <w:sz w:val="24"/>
          <w:szCs w:val="24"/>
        </w:rPr>
        <w:t xml:space="preserve"> konulara dönüş yapılmalı, öğrencilerin varsa eksiklikleri giderilmelidir.</w:t>
      </w:r>
    </w:p>
    <w:p w:rsidR="00285D80" w:rsidRPr="00C527D5" w:rsidRDefault="00285D80" w:rsidP="00C527D5">
      <w:pPr>
        <w:spacing w:line="360" w:lineRule="auto"/>
        <w:jc w:val="both"/>
        <w:rPr>
          <w:rFonts w:ascii="Times New Roman" w:hAnsi="Times New Roman" w:cs="Times New Roman"/>
          <w:sz w:val="24"/>
          <w:szCs w:val="24"/>
        </w:rPr>
      </w:pPr>
      <w:r w:rsidRPr="00C527D5">
        <w:rPr>
          <w:rFonts w:ascii="Times New Roman" w:hAnsi="Times New Roman" w:cs="Times New Roman"/>
          <w:b/>
          <w:sz w:val="24"/>
          <w:szCs w:val="24"/>
        </w:rPr>
        <w:t>5.</w:t>
      </w:r>
      <w:r w:rsidRPr="00C527D5">
        <w:rPr>
          <w:rFonts w:ascii="Times New Roman" w:hAnsi="Times New Roman" w:cs="Times New Roman"/>
          <w:sz w:val="24"/>
          <w:szCs w:val="24"/>
        </w:rPr>
        <w:t xml:space="preserve"> Diğer Zümrelerle iş birliği yapılmalı.</w:t>
      </w:r>
    </w:p>
    <w:p w:rsidR="00285D80" w:rsidRPr="00C527D5" w:rsidRDefault="00285D80" w:rsidP="00C527D5">
      <w:pPr>
        <w:spacing w:line="360" w:lineRule="auto"/>
        <w:jc w:val="both"/>
        <w:rPr>
          <w:rFonts w:ascii="Times New Roman" w:hAnsi="Times New Roman" w:cs="Times New Roman"/>
          <w:sz w:val="24"/>
          <w:szCs w:val="24"/>
        </w:rPr>
      </w:pPr>
      <w:r w:rsidRPr="00C527D5">
        <w:rPr>
          <w:rFonts w:ascii="Times New Roman" w:hAnsi="Times New Roman" w:cs="Times New Roman"/>
          <w:b/>
          <w:sz w:val="24"/>
          <w:szCs w:val="24"/>
        </w:rPr>
        <w:t>6.</w:t>
      </w:r>
      <w:r w:rsidRPr="00C527D5">
        <w:rPr>
          <w:rFonts w:ascii="Times New Roman" w:hAnsi="Times New Roman" w:cs="Times New Roman"/>
          <w:sz w:val="24"/>
          <w:szCs w:val="24"/>
        </w:rPr>
        <w:t xml:space="preserve"> </w:t>
      </w:r>
      <w:r w:rsidR="00D63B91" w:rsidRPr="00C527D5">
        <w:rPr>
          <w:rFonts w:ascii="Times New Roman" w:hAnsi="Times New Roman" w:cs="Times New Roman"/>
          <w:sz w:val="24"/>
          <w:szCs w:val="24"/>
        </w:rPr>
        <w:t xml:space="preserve">Erasmus ve etwinning gibi </w:t>
      </w:r>
      <w:r w:rsidR="00012311" w:rsidRPr="00C527D5">
        <w:rPr>
          <w:rFonts w:ascii="Times New Roman" w:hAnsi="Times New Roman" w:cs="Times New Roman"/>
          <w:sz w:val="24"/>
          <w:szCs w:val="24"/>
        </w:rPr>
        <w:t xml:space="preserve">öğrencilerin aktif katılabileceği </w:t>
      </w:r>
      <w:r w:rsidR="00D63B91" w:rsidRPr="00C527D5">
        <w:rPr>
          <w:rFonts w:ascii="Times New Roman" w:hAnsi="Times New Roman" w:cs="Times New Roman"/>
          <w:sz w:val="24"/>
          <w:szCs w:val="24"/>
        </w:rPr>
        <w:t>projeler desteklenmeli.</w:t>
      </w:r>
    </w:p>
    <w:p w:rsidR="00D63B91" w:rsidRPr="00C527D5" w:rsidRDefault="00D63B91" w:rsidP="00C527D5">
      <w:pPr>
        <w:spacing w:line="360" w:lineRule="auto"/>
        <w:jc w:val="both"/>
        <w:rPr>
          <w:rFonts w:ascii="Times New Roman" w:hAnsi="Times New Roman" w:cs="Times New Roman"/>
          <w:sz w:val="24"/>
          <w:szCs w:val="24"/>
        </w:rPr>
      </w:pPr>
      <w:r w:rsidRPr="00C527D5">
        <w:rPr>
          <w:rFonts w:ascii="Times New Roman" w:hAnsi="Times New Roman" w:cs="Times New Roman"/>
          <w:sz w:val="24"/>
          <w:szCs w:val="24"/>
        </w:rPr>
        <w:t>7. Pandemi sonrasında oluşabilecek içine kapanma, korku, endişe gibi duygular için öğrencilerin okula uyum sağlama süreci desteklenmeli.</w:t>
      </w:r>
    </w:p>
    <w:p w:rsidR="007C2443" w:rsidRPr="00C527D5" w:rsidRDefault="007C2443" w:rsidP="00C527D5">
      <w:pPr>
        <w:pStyle w:val="AralkYok"/>
        <w:jc w:val="both"/>
        <w:rPr>
          <w:rFonts w:ascii="Times New Roman" w:hAnsi="Times New Roman"/>
          <w:bCs/>
          <w:sz w:val="24"/>
          <w:szCs w:val="24"/>
        </w:rPr>
      </w:pPr>
      <w:r w:rsidRPr="00C527D5">
        <w:rPr>
          <w:rFonts w:ascii="Times New Roman" w:hAnsi="Times New Roman"/>
          <w:sz w:val="24"/>
          <w:szCs w:val="24"/>
        </w:rPr>
        <w:t>8.</w:t>
      </w:r>
      <w:r w:rsidRPr="00C527D5">
        <w:rPr>
          <w:rFonts w:ascii="Times New Roman" w:hAnsi="Times New Roman"/>
          <w:bCs/>
          <w:sz w:val="24"/>
          <w:szCs w:val="24"/>
        </w:rPr>
        <w:t xml:space="preserve"> Covid-19 ile mücadelede uyulacak belirlenen hususların uygulanması mutlak suretle gerçekleştirilmelidir. </w:t>
      </w:r>
    </w:p>
    <w:p w:rsidR="00A334AC" w:rsidRPr="00C527D5" w:rsidRDefault="00A334AC" w:rsidP="00C527D5">
      <w:pPr>
        <w:pStyle w:val="AralkYok"/>
        <w:jc w:val="both"/>
        <w:rPr>
          <w:rFonts w:ascii="Times New Roman" w:hAnsi="Times New Roman"/>
          <w:bCs/>
          <w:sz w:val="24"/>
          <w:szCs w:val="24"/>
        </w:rPr>
      </w:pPr>
    </w:p>
    <w:p w:rsidR="00A334AC" w:rsidRPr="00C527D5" w:rsidRDefault="00A334AC" w:rsidP="00C527D5">
      <w:pPr>
        <w:pStyle w:val="AralkYok"/>
        <w:jc w:val="both"/>
        <w:rPr>
          <w:rFonts w:ascii="Times New Roman" w:hAnsi="Times New Roman"/>
          <w:bCs/>
          <w:sz w:val="24"/>
          <w:szCs w:val="24"/>
        </w:rPr>
      </w:pPr>
      <w:r w:rsidRPr="00C527D5">
        <w:rPr>
          <w:rFonts w:ascii="Times New Roman" w:hAnsi="Times New Roman"/>
          <w:bCs/>
          <w:sz w:val="24"/>
          <w:szCs w:val="24"/>
        </w:rPr>
        <w:t>9. EBA TV’de Almanca derslerine de yer verilmeli ve bu karar desteklenmelidir. EBA platformu ise sorular, testler, video anlatımları ile zenginleştiril</w:t>
      </w:r>
      <w:r w:rsidR="00ED0388" w:rsidRPr="00C527D5">
        <w:rPr>
          <w:rFonts w:ascii="Times New Roman" w:hAnsi="Times New Roman"/>
          <w:bCs/>
          <w:sz w:val="24"/>
          <w:szCs w:val="24"/>
        </w:rPr>
        <w:t>meli kararı alınmıştır.</w:t>
      </w:r>
    </w:p>
    <w:p w:rsidR="00A334AC" w:rsidRPr="00C527D5" w:rsidRDefault="00A334AC" w:rsidP="00C527D5">
      <w:pPr>
        <w:pStyle w:val="AralkYok"/>
        <w:jc w:val="both"/>
        <w:rPr>
          <w:rFonts w:ascii="Times New Roman" w:hAnsi="Times New Roman"/>
          <w:bCs/>
          <w:sz w:val="24"/>
          <w:szCs w:val="24"/>
        </w:rPr>
      </w:pPr>
    </w:p>
    <w:p w:rsidR="00A334AC" w:rsidRPr="00C527D5" w:rsidRDefault="00A334AC" w:rsidP="00C527D5">
      <w:pPr>
        <w:pStyle w:val="AralkYok"/>
        <w:jc w:val="both"/>
        <w:rPr>
          <w:rFonts w:ascii="Times New Roman" w:hAnsi="Times New Roman"/>
          <w:bCs/>
          <w:sz w:val="24"/>
          <w:szCs w:val="24"/>
        </w:rPr>
      </w:pPr>
      <w:r w:rsidRPr="00C527D5">
        <w:rPr>
          <w:rFonts w:ascii="Times New Roman" w:hAnsi="Times New Roman"/>
          <w:bCs/>
          <w:sz w:val="24"/>
          <w:szCs w:val="24"/>
        </w:rPr>
        <w:t>10. MEB Hizmet içi eğitimlerinin takip edilmesi, öğretmen gruplarında yeni eğitimlerin paylaşılması bu sayede Adana’da görev yapan Almanca öğretmenlerinin bu eğitimlerden azami derecede faydalanmalarına karar verilmiştir.</w:t>
      </w:r>
    </w:p>
    <w:p w:rsidR="00A334AC" w:rsidRPr="00C527D5" w:rsidRDefault="00A334AC" w:rsidP="00C527D5">
      <w:pPr>
        <w:pStyle w:val="AralkYok"/>
        <w:jc w:val="both"/>
        <w:rPr>
          <w:rFonts w:ascii="Times New Roman" w:hAnsi="Times New Roman"/>
          <w:bCs/>
          <w:sz w:val="24"/>
          <w:szCs w:val="24"/>
        </w:rPr>
      </w:pPr>
    </w:p>
    <w:p w:rsidR="00A334AC" w:rsidRPr="00C527D5" w:rsidRDefault="00A334AC" w:rsidP="00C527D5">
      <w:pPr>
        <w:pStyle w:val="AralkYok"/>
        <w:jc w:val="both"/>
        <w:rPr>
          <w:rFonts w:ascii="Times New Roman" w:hAnsi="Times New Roman"/>
          <w:bCs/>
          <w:sz w:val="24"/>
          <w:szCs w:val="24"/>
        </w:rPr>
      </w:pPr>
      <w:r w:rsidRPr="00C527D5">
        <w:rPr>
          <w:rFonts w:ascii="Times New Roman" w:hAnsi="Times New Roman"/>
          <w:bCs/>
          <w:sz w:val="24"/>
          <w:szCs w:val="24"/>
        </w:rPr>
        <w:t>11. İl Milli Eğitim bünyesinde uzaktan yabancı dil eğitiminde yöntem seminerlerinin düzenlenmesi için gerekli girişimlerin ba</w:t>
      </w:r>
      <w:r w:rsidR="00ED0388" w:rsidRPr="00C527D5">
        <w:rPr>
          <w:rFonts w:ascii="Times New Roman" w:hAnsi="Times New Roman"/>
          <w:bCs/>
          <w:sz w:val="24"/>
          <w:szCs w:val="24"/>
        </w:rPr>
        <w:t>şlatılmasına karar verilmiştir</w:t>
      </w:r>
      <w:r w:rsidR="00AA30C8" w:rsidRPr="00C527D5">
        <w:rPr>
          <w:rFonts w:ascii="Times New Roman" w:hAnsi="Times New Roman"/>
          <w:bCs/>
          <w:sz w:val="24"/>
          <w:szCs w:val="24"/>
        </w:rPr>
        <w:t>.</w:t>
      </w:r>
    </w:p>
    <w:p w:rsidR="00D87C81" w:rsidRPr="00C527D5" w:rsidRDefault="00D87C81" w:rsidP="00C527D5">
      <w:pPr>
        <w:pStyle w:val="AralkYok"/>
        <w:jc w:val="both"/>
        <w:rPr>
          <w:rFonts w:ascii="Times New Roman" w:hAnsi="Times New Roman"/>
          <w:bCs/>
          <w:sz w:val="24"/>
          <w:szCs w:val="24"/>
        </w:rPr>
      </w:pPr>
    </w:p>
    <w:p w:rsidR="00D87C81" w:rsidRPr="00C527D5" w:rsidRDefault="00D87C81" w:rsidP="00C527D5">
      <w:pPr>
        <w:pStyle w:val="AralkYok"/>
        <w:jc w:val="both"/>
        <w:rPr>
          <w:rFonts w:ascii="Times New Roman" w:hAnsi="Times New Roman"/>
          <w:bCs/>
          <w:sz w:val="24"/>
          <w:szCs w:val="24"/>
        </w:rPr>
      </w:pPr>
      <w:r w:rsidRPr="00C527D5">
        <w:rPr>
          <w:rFonts w:ascii="Times New Roman" w:hAnsi="Times New Roman"/>
          <w:bCs/>
          <w:sz w:val="24"/>
          <w:szCs w:val="24"/>
        </w:rPr>
        <w:t>12. Almanca haftalık ders saatinin</w:t>
      </w:r>
      <w:r w:rsidR="00C527D5">
        <w:rPr>
          <w:rFonts w:ascii="Times New Roman" w:hAnsi="Times New Roman"/>
          <w:bCs/>
          <w:sz w:val="24"/>
          <w:szCs w:val="24"/>
        </w:rPr>
        <w:t xml:space="preserve"> </w:t>
      </w:r>
      <w:r w:rsidRPr="00C527D5">
        <w:rPr>
          <w:rFonts w:ascii="Times New Roman" w:hAnsi="Times New Roman"/>
          <w:bCs/>
          <w:sz w:val="24"/>
          <w:szCs w:val="24"/>
        </w:rPr>
        <w:t>arttırılmasının dil öğrenme sürecinde etkin bir katkı sağlayacağı hususunda görüş birliğine varılmıştır.</w:t>
      </w:r>
    </w:p>
    <w:p w:rsidR="007C2443" w:rsidRPr="00C527D5" w:rsidRDefault="007C2443" w:rsidP="00C527D5">
      <w:pPr>
        <w:spacing w:line="360" w:lineRule="auto"/>
        <w:jc w:val="both"/>
        <w:rPr>
          <w:rFonts w:ascii="Times New Roman" w:hAnsi="Times New Roman" w:cs="Times New Roman"/>
          <w:b/>
          <w:sz w:val="24"/>
          <w:szCs w:val="24"/>
        </w:rPr>
      </w:pPr>
    </w:p>
    <w:p w:rsidR="0010513D" w:rsidRPr="00C527D5" w:rsidRDefault="0010513D" w:rsidP="00C527D5">
      <w:pPr>
        <w:jc w:val="both"/>
        <w:rPr>
          <w:rFonts w:ascii="Times New Roman" w:hAnsi="Times New Roman" w:cs="Times New Roman"/>
          <w:sz w:val="24"/>
          <w:szCs w:val="24"/>
        </w:rPr>
      </w:pPr>
    </w:p>
    <w:p w:rsidR="0010513D" w:rsidRPr="00C527D5" w:rsidRDefault="0010513D" w:rsidP="00C527D5">
      <w:pPr>
        <w:jc w:val="both"/>
        <w:rPr>
          <w:rFonts w:ascii="Times New Roman" w:hAnsi="Times New Roman" w:cs="Times New Roman"/>
          <w:sz w:val="24"/>
          <w:szCs w:val="24"/>
        </w:rPr>
      </w:pPr>
    </w:p>
    <w:sectPr w:rsidR="0010513D" w:rsidRPr="00C527D5" w:rsidSect="00A334AC">
      <w:footerReference w:type="default" r:id="rId7"/>
      <w:pgSz w:w="11906" w:h="16838"/>
      <w:pgMar w:top="720" w:right="707"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DB3" w:rsidRDefault="003D2DB3" w:rsidP="000C020C">
      <w:pPr>
        <w:spacing w:after="0" w:line="240" w:lineRule="auto"/>
      </w:pPr>
      <w:r>
        <w:separator/>
      </w:r>
    </w:p>
  </w:endnote>
  <w:endnote w:type="continuationSeparator" w:id="1">
    <w:p w:rsidR="003D2DB3" w:rsidRDefault="003D2DB3" w:rsidP="000C0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4094"/>
      <w:docPartObj>
        <w:docPartGallery w:val="Page Numbers (Bottom of Page)"/>
        <w:docPartUnique/>
      </w:docPartObj>
    </w:sdtPr>
    <w:sdtContent>
      <w:p w:rsidR="00825EB1" w:rsidRDefault="00F6540D">
        <w:pPr>
          <w:pStyle w:val="Altbilgi"/>
          <w:jc w:val="center"/>
        </w:pPr>
        <w:fldSimple w:instr=" PAGE   \* MERGEFORMAT ">
          <w:r w:rsidR="00C527D5">
            <w:rPr>
              <w:noProof/>
            </w:rPr>
            <w:t>1</w:t>
          </w:r>
        </w:fldSimple>
      </w:p>
    </w:sdtContent>
  </w:sdt>
  <w:p w:rsidR="00825EB1" w:rsidRDefault="00825EB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DB3" w:rsidRDefault="003D2DB3" w:rsidP="000C020C">
      <w:pPr>
        <w:spacing w:after="0" w:line="240" w:lineRule="auto"/>
      </w:pPr>
      <w:r>
        <w:separator/>
      </w:r>
    </w:p>
  </w:footnote>
  <w:footnote w:type="continuationSeparator" w:id="1">
    <w:p w:rsidR="003D2DB3" w:rsidRDefault="003D2DB3" w:rsidP="000C0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3E5"/>
    <w:multiLevelType w:val="hybridMultilevel"/>
    <w:tmpl w:val="B61E3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E622F7"/>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F4D88"/>
    <w:multiLevelType w:val="hybridMultilevel"/>
    <w:tmpl w:val="E2B8697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DF0445"/>
    <w:multiLevelType w:val="hybridMultilevel"/>
    <w:tmpl w:val="DFD44FEE"/>
    <w:lvl w:ilvl="0" w:tplc="ADBE084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910E30"/>
    <w:multiLevelType w:val="hybridMultilevel"/>
    <w:tmpl w:val="CF1C15B2"/>
    <w:lvl w:ilvl="0" w:tplc="AE7C429C">
      <w:start w:val="7"/>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CE13D3"/>
    <w:multiLevelType w:val="hybridMultilevel"/>
    <w:tmpl w:val="73085F76"/>
    <w:lvl w:ilvl="0" w:tplc="1C8EEEDE">
      <w:start w:val="1"/>
      <w:numFmt w:val="decimal"/>
      <w:lvlText w:val="%1."/>
      <w:lvlJc w:val="left"/>
      <w:pPr>
        <w:ind w:left="436" w:hanging="360"/>
      </w:pPr>
      <w:rPr>
        <w:rFonts w:hint="default"/>
        <w:color w:val="auto"/>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6">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nsid w:val="30670E46"/>
    <w:multiLevelType w:val="hybridMultilevel"/>
    <w:tmpl w:val="E9C844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99F51A2"/>
    <w:multiLevelType w:val="hybridMultilevel"/>
    <w:tmpl w:val="253CCAB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CDF6905"/>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8412A90"/>
    <w:multiLevelType w:val="hybridMultilevel"/>
    <w:tmpl w:val="4844C022"/>
    <w:lvl w:ilvl="0" w:tplc="745C54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2709CE"/>
    <w:multiLevelType w:val="hybridMultilevel"/>
    <w:tmpl w:val="8072351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5"/>
  </w:num>
  <w:num w:numId="5">
    <w:abstractNumId w:val="2"/>
  </w:num>
  <w:num w:numId="6">
    <w:abstractNumId w:val="11"/>
  </w:num>
  <w:num w:numId="7">
    <w:abstractNumId w:val="4"/>
  </w:num>
  <w:num w:numId="8">
    <w:abstractNumId w:val="0"/>
  </w:num>
  <w:num w:numId="9">
    <w:abstractNumId w:val="6"/>
  </w:num>
  <w:num w:numId="10">
    <w:abstractNumId w:val="9"/>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6509"/>
    <w:rsid w:val="00012311"/>
    <w:rsid w:val="000220B7"/>
    <w:rsid w:val="00036023"/>
    <w:rsid w:val="00052278"/>
    <w:rsid w:val="0007582A"/>
    <w:rsid w:val="00082C8E"/>
    <w:rsid w:val="00086882"/>
    <w:rsid w:val="000A1751"/>
    <w:rsid w:val="000A7DA8"/>
    <w:rsid w:val="000B1C7D"/>
    <w:rsid w:val="000C020C"/>
    <w:rsid w:val="000F2375"/>
    <w:rsid w:val="00103EF9"/>
    <w:rsid w:val="00104C1D"/>
    <w:rsid w:val="0010513D"/>
    <w:rsid w:val="0010741E"/>
    <w:rsid w:val="0011296B"/>
    <w:rsid w:val="001262A8"/>
    <w:rsid w:val="00142412"/>
    <w:rsid w:val="0015272B"/>
    <w:rsid w:val="00177672"/>
    <w:rsid w:val="00196F70"/>
    <w:rsid w:val="001A1FFB"/>
    <w:rsid w:val="001A2945"/>
    <w:rsid w:val="001D2568"/>
    <w:rsid w:val="001F7B7A"/>
    <w:rsid w:val="00205B82"/>
    <w:rsid w:val="00223644"/>
    <w:rsid w:val="00231799"/>
    <w:rsid w:val="00234A4B"/>
    <w:rsid w:val="0027077E"/>
    <w:rsid w:val="002807ED"/>
    <w:rsid w:val="00285D80"/>
    <w:rsid w:val="0029112D"/>
    <w:rsid w:val="002B76CC"/>
    <w:rsid w:val="002D3618"/>
    <w:rsid w:val="002D6684"/>
    <w:rsid w:val="003217A1"/>
    <w:rsid w:val="003258D9"/>
    <w:rsid w:val="003368E8"/>
    <w:rsid w:val="00340E2F"/>
    <w:rsid w:val="003572E6"/>
    <w:rsid w:val="00360F8A"/>
    <w:rsid w:val="003633E5"/>
    <w:rsid w:val="00363EB0"/>
    <w:rsid w:val="00371116"/>
    <w:rsid w:val="0037262C"/>
    <w:rsid w:val="00391D8C"/>
    <w:rsid w:val="003932EC"/>
    <w:rsid w:val="003A0AAD"/>
    <w:rsid w:val="003A2488"/>
    <w:rsid w:val="003B0DA1"/>
    <w:rsid w:val="003C428D"/>
    <w:rsid w:val="003D15CA"/>
    <w:rsid w:val="003D1F74"/>
    <w:rsid w:val="003D2DB3"/>
    <w:rsid w:val="00401554"/>
    <w:rsid w:val="004454E0"/>
    <w:rsid w:val="004736A8"/>
    <w:rsid w:val="00490B0A"/>
    <w:rsid w:val="00491EF3"/>
    <w:rsid w:val="00496516"/>
    <w:rsid w:val="004C28F7"/>
    <w:rsid w:val="004C6E73"/>
    <w:rsid w:val="004C7691"/>
    <w:rsid w:val="005007E5"/>
    <w:rsid w:val="0052384C"/>
    <w:rsid w:val="0054567A"/>
    <w:rsid w:val="00550769"/>
    <w:rsid w:val="005666A8"/>
    <w:rsid w:val="00595510"/>
    <w:rsid w:val="005A1351"/>
    <w:rsid w:val="005D09DE"/>
    <w:rsid w:val="005D0F07"/>
    <w:rsid w:val="005F465B"/>
    <w:rsid w:val="00654CD1"/>
    <w:rsid w:val="00655597"/>
    <w:rsid w:val="00672D06"/>
    <w:rsid w:val="00695360"/>
    <w:rsid w:val="006B4793"/>
    <w:rsid w:val="006C3062"/>
    <w:rsid w:val="006C6901"/>
    <w:rsid w:val="006E18AB"/>
    <w:rsid w:val="00701C25"/>
    <w:rsid w:val="007106D3"/>
    <w:rsid w:val="007344D1"/>
    <w:rsid w:val="007560B6"/>
    <w:rsid w:val="0075670E"/>
    <w:rsid w:val="00766D85"/>
    <w:rsid w:val="007A1E9B"/>
    <w:rsid w:val="007C2443"/>
    <w:rsid w:val="007D54BC"/>
    <w:rsid w:val="007D57E1"/>
    <w:rsid w:val="00812DCA"/>
    <w:rsid w:val="00821282"/>
    <w:rsid w:val="00825EB1"/>
    <w:rsid w:val="00830ACF"/>
    <w:rsid w:val="00884FE1"/>
    <w:rsid w:val="008B117E"/>
    <w:rsid w:val="008B126D"/>
    <w:rsid w:val="008E608D"/>
    <w:rsid w:val="00911E67"/>
    <w:rsid w:val="00912A8D"/>
    <w:rsid w:val="00923CA3"/>
    <w:rsid w:val="00925A55"/>
    <w:rsid w:val="0095017C"/>
    <w:rsid w:val="00986226"/>
    <w:rsid w:val="009A670C"/>
    <w:rsid w:val="009D7C16"/>
    <w:rsid w:val="009D7F50"/>
    <w:rsid w:val="009E7D8A"/>
    <w:rsid w:val="009F0907"/>
    <w:rsid w:val="009F400D"/>
    <w:rsid w:val="00A248F0"/>
    <w:rsid w:val="00A312FC"/>
    <w:rsid w:val="00A334AC"/>
    <w:rsid w:val="00A3354C"/>
    <w:rsid w:val="00A34529"/>
    <w:rsid w:val="00A44FA6"/>
    <w:rsid w:val="00A61931"/>
    <w:rsid w:val="00A90C88"/>
    <w:rsid w:val="00AA2C5D"/>
    <w:rsid w:val="00AA30C8"/>
    <w:rsid w:val="00AB15B1"/>
    <w:rsid w:val="00AB285D"/>
    <w:rsid w:val="00AC03F4"/>
    <w:rsid w:val="00AC33F8"/>
    <w:rsid w:val="00AC791C"/>
    <w:rsid w:val="00AE5F20"/>
    <w:rsid w:val="00B00049"/>
    <w:rsid w:val="00B1012E"/>
    <w:rsid w:val="00B105FE"/>
    <w:rsid w:val="00B173AA"/>
    <w:rsid w:val="00B44F6F"/>
    <w:rsid w:val="00B46F87"/>
    <w:rsid w:val="00B71903"/>
    <w:rsid w:val="00B77736"/>
    <w:rsid w:val="00B82B64"/>
    <w:rsid w:val="00B93205"/>
    <w:rsid w:val="00B96418"/>
    <w:rsid w:val="00BF3395"/>
    <w:rsid w:val="00BF6509"/>
    <w:rsid w:val="00C40B9C"/>
    <w:rsid w:val="00C42D8E"/>
    <w:rsid w:val="00C527D5"/>
    <w:rsid w:val="00C54617"/>
    <w:rsid w:val="00C733DD"/>
    <w:rsid w:val="00C75964"/>
    <w:rsid w:val="00C87153"/>
    <w:rsid w:val="00C90C2E"/>
    <w:rsid w:val="00CC4C1E"/>
    <w:rsid w:val="00CC6CFD"/>
    <w:rsid w:val="00CD447C"/>
    <w:rsid w:val="00D0328D"/>
    <w:rsid w:val="00D144B4"/>
    <w:rsid w:val="00D16FA2"/>
    <w:rsid w:val="00D216BB"/>
    <w:rsid w:val="00D4067D"/>
    <w:rsid w:val="00D46100"/>
    <w:rsid w:val="00D54382"/>
    <w:rsid w:val="00D60FD8"/>
    <w:rsid w:val="00D63B91"/>
    <w:rsid w:val="00D87C81"/>
    <w:rsid w:val="00DB015A"/>
    <w:rsid w:val="00DB7395"/>
    <w:rsid w:val="00DD5C24"/>
    <w:rsid w:val="00DE168D"/>
    <w:rsid w:val="00E13CD1"/>
    <w:rsid w:val="00E3008E"/>
    <w:rsid w:val="00E344BB"/>
    <w:rsid w:val="00E52EF7"/>
    <w:rsid w:val="00EA2822"/>
    <w:rsid w:val="00ED0388"/>
    <w:rsid w:val="00ED1095"/>
    <w:rsid w:val="00EF6AE9"/>
    <w:rsid w:val="00F15A0B"/>
    <w:rsid w:val="00F50FFC"/>
    <w:rsid w:val="00F513BB"/>
    <w:rsid w:val="00F6203C"/>
    <w:rsid w:val="00F6540D"/>
    <w:rsid w:val="00F76C2A"/>
    <w:rsid w:val="00F86D04"/>
    <w:rsid w:val="00F9501F"/>
    <w:rsid w:val="00F966ED"/>
    <w:rsid w:val="00FA2D1F"/>
    <w:rsid w:val="00FB06AD"/>
    <w:rsid w:val="00FC4087"/>
    <w:rsid w:val="00FE5489"/>
    <w:rsid w:val="00FF11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0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BF6509"/>
    <w:pPr>
      <w:ind w:left="720"/>
    </w:pPr>
  </w:style>
  <w:style w:type="table" w:styleId="TabloKlavuzu">
    <w:name w:val="Table Grid"/>
    <w:basedOn w:val="NormalTablo"/>
    <w:uiPriority w:val="59"/>
    <w:rsid w:val="00393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
    <w:name w:val="Body Text"/>
    <w:basedOn w:val="Normal"/>
    <w:link w:val="GvdeMetniChar"/>
    <w:rsid w:val="00C90C2E"/>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C90C2E"/>
    <w:rPr>
      <w:rFonts w:ascii="Times New Roman" w:eastAsia="Times New Roman" w:hAnsi="Times New Roman" w:cs="Times New Roman"/>
      <w:sz w:val="24"/>
      <w:szCs w:val="24"/>
      <w:lang w:eastAsia="tr-TR"/>
    </w:rPr>
  </w:style>
  <w:style w:type="paragraph" w:styleId="AralkYok">
    <w:name w:val="No Spacing"/>
    <w:uiPriority w:val="1"/>
    <w:qFormat/>
    <w:rsid w:val="001262A8"/>
    <w:pPr>
      <w:spacing w:after="0" w:line="240" w:lineRule="auto"/>
    </w:pPr>
    <w:rPr>
      <w:rFonts w:ascii="Calibri" w:eastAsia="Calibri" w:hAnsi="Calibri" w:cs="Times New Roman"/>
    </w:rPr>
  </w:style>
  <w:style w:type="character" w:styleId="SayfaNumaras">
    <w:name w:val="page number"/>
    <w:basedOn w:val="VarsaylanParagrafYazTipi"/>
    <w:rsid w:val="00285D80"/>
  </w:style>
  <w:style w:type="paragraph" w:styleId="NormalWeb">
    <w:name w:val="Normal (Web)"/>
    <w:basedOn w:val="Normal"/>
    <w:unhideWhenUsed/>
    <w:rsid w:val="00AE5F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0C020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020C"/>
    <w:rPr>
      <w:rFonts w:ascii="Calibri" w:eastAsia="Calibri" w:hAnsi="Calibri" w:cs="Calibri"/>
    </w:rPr>
  </w:style>
  <w:style w:type="paragraph" w:styleId="Altbilgi">
    <w:name w:val="footer"/>
    <w:basedOn w:val="Normal"/>
    <w:link w:val="AltbilgiChar"/>
    <w:uiPriority w:val="99"/>
    <w:unhideWhenUsed/>
    <w:rsid w:val="000C02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020C"/>
    <w:rPr>
      <w:rFonts w:ascii="Calibri" w:eastAsia="Calibri" w:hAnsi="Calibri" w:cs="Calibri"/>
    </w:rPr>
  </w:style>
  <w:style w:type="character" w:styleId="Gl">
    <w:name w:val="Strong"/>
    <w:basedOn w:val="VarsaylanParagrafYazTipi"/>
    <w:uiPriority w:val="22"/>
    <w:qFormat/>
    <w:rsid w:val="003C428D"/>
    <w:rPr>
      <w:b/>
      <w:bCs/>
    </w:rPr>
  </w:style>
</w:styles>
</file>

<file path=word/webSettings.xml><?xml version="1.0" encoding="utf-8"?>
<w:webSettings xmlns:r="http://schemas.openxmlformats.org/officeDocument/2006/relationships" xmlns:w="http://schemas.openxmlformats.org/wordprocessingml/2006/main">
  <w:divs>
    <w:div w:id="20222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2828</Words>
  <Characters>16122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www.safierbas.com</vt:lpstr>
    </vt:vector>
  </TitlesOfParts>
  <Manager>www.safierbas.com</Manager>
  <Company>www.safierbas.com</Company>
  <LinksUpToDate>false</LinksUpToDate>
  <CharactersWithSpaces>18913</CharactersWithSpaces>
  <SharedDoc>false</SharedDoc>
  <HyperlinkBase>www.safierbas.com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www.safierbas.com</dc:subject>
  <dc:creator>www.safierbas.com</dc:creator>
  <cp:keywords>www.safierbas.com</cp:keywords>
  <dc:description>www.safierbas.com</dc:description>
  <cp:lastModifiedBy>user</cp:lastModifiedBy>
  <cp:revision>37</cp:revision>
  <dcterms:created xsi:type="dcterms:W3CDTF">2021-06-21T08:26:00Z</dcterms:created>
  <dcterms:modified xsi:type="dcterms:W3CDTF">2021-06-21T14:19:00Z</dcterms:modified>
  <cp:category>www.safierbas.com</cp:category>
  <cp:contentStatus>www.safierbas.com</cp:contentStatus>
</cp:coreProperties>
</file>