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CE" w:rsidRPr="00555C3B" w:rsidRDefault="00555C3B" w:rsidP="00555C3B">
      <w:pPr>
        <w:spacing w:after="0" w:line="240" w:lineRule="auto"/>
        <w:jc w:val="center"/>
        <w:rPr>
          <w:b/>
        </w:rPr>
      </w:pPr>
      <w:r w:rsidRPr="00555C3B">
        <w:rPr>
          <w:b/>
        </w:rPr>
        <w:t>T.C.</w:t>
      </w:r>
    </w:p>
    <w:p w:rsidR="00555C3B" w:rsidRPr="00555C3B" w:rsidRDefault="00555C3B" w:rsidP="00555C3B">
      <w:pPr>
        <w:spacing w:after="0" w:line="240" w:lineRule="auto"/>
        <w:jc w:val="center"/>
        <w:rPr>
          <w:b/>
        </w:rPr>
      </w:pPr>
      <w:r w:rsidRPr="00555C3B">
        <w:rPr>
          <w:b/>
        </w:rPr>
        <w:t>BİGA KAYMAKAMLIĞI</w:t>
      </w:r>
    </w:p>
    <w:p w:rsidR="00555C3B" w:rsidRPr="00555C3B" w:rsidRDefault="00555C3B" w:rsidP="00555C3B">
      <w:pPr>
        <w:spacing w:after="0" w:line="240" w:lineRule="auto"/>
        <w:jc w:val="center"/>
        <w:rPr>
          <w:b/>
        </w:rPr>
      </w:pPr>
      <w:r w:rsidRPr="00555C3B">
        <w:rPr>
          <w:b/>
        </w:rPr>
        <w:t>BİGA ANADOLU LİSESİ</w:t>
      </w:r>
    </w:p>
    <w:p w:rsidR="00555C3B" w:rsidRPr="00555C3B" w:rsidRDefault="00555C3B" w:rsidP="00555C3B">
      <w:pPr>
        <w:spacing w:after="0" w:line="240" w:lineRule="auto"/>
        <w:jc w:val="center"/>
        <w:rPr>
          <w:b/>
        </w:rPr>
      </w:pPr>
      <w:r w:rsidRPr="00555C3B">
        <w:rPr>
          <w:b/>
        </w:rPr>
        <w:t>YÖNETİM BİLİMİ DERSİ ZÜMRE ÖĞRETMENLER TOPLANTI TUTANAĞIDIR</w:t>
      </w:r>
    </w:p>
    <w:p w:rsidR="00555C3B" w:rsidRPr="00555C3B" w:rsidRDefault="00555C3B" w:rsidP="00555C3B">
      <w:pPr>
        <w:spacing w:after="0" w:line="240" w:lineRule="auto"/>
        <w:ind w:firstLine="426"/>
        <w:jc w:val="both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701"/>
        <w:gridCol w:w="709"/>
        <w:gridCol w:w="1559"/>
        <w:gridCol w:w="2867"/>
      </w:tblGrid>
      <w:tr w:rsidR="00555C3B" w:rsidRPr="00555C3B" w:rsidTr="00555C3B">
        <w:tc>
          <w:tcPr>
            <w:tcW w:w="2376" w:type="dxa"/>
          </w:tcPr>
          <w:p w:rsidR="00555C3B" w:rsidRPr="00555C3B" w:rsidRDefault="00555C3B" w:rsidP="001B1130">
            <w:pPr>
              <w:rPr>
                <w:b/>
              </w:rPr>
            </w:pPr>
            <w:r w:rsidRPr="00555C3B">
              <w:rPr>
                <w:b/>
              </w:rPr>
              <w:t>Toplantı No:</w:t>
            </w:r>
          </w:p>
        </w:tc>
        <w:tc>
          <w:tcPr>
            <w:tcW w:w="1701" w:type="dxa"/>
          </w:tcPr>
          <w:p w:rsidR="00555C3B" w:rsidRPr="00555C3B" w:rsidRDefault="00555C3B" w:rsidP="001B1130">
            <w:r w:rsidRPr="00555C3B">
              <w:t>1</w:t>
            </w:r>
          </w:p>
        </w:tc>
        <w:tc>
          <w:tcPr>
            <w:tcW w:w="709" w:type="dxa"/>
          </w:tcPr>
          <w:p w:rsidR="00555C3B" w:rsidRPr="00555C3B" w:rsidRDefault="00555C3B" w:rsidP="001B1130">
            <w:pPr>
              <w:rPr>
                <w:b/>
              </w:rPr>
            </w:pPr>
          </w:p>
        </w:tc>
        <w:tc>
          <w:tcPr>
            <w:tcW w:w="1559" w:type="dxa"/>
          </w:tcPr>
          <w:p w:rsidR="00555C3B" w:rsidRPr="00555C3B" w:rsidRDefault="00555C3B" w:rsidP="001B1130">
            <w:pPr>
              <w:rPr>
                <w:b/>
              </w:rPr>
            </w:pPr>
            <w:r w:rsidRPr="00555C3B">
              <w:rPr>
                <w:b/>
              </w:rPr>
              <w:t>Dersin Adı:</w:t>
            </w:r>
          </w:p>
        </w:tc>
        <w:tc>
          <w:tcPr>
            <w:tcW w:w="2867" w:type="dxa"/>
          </w:tcPr>
          <w:p w:rsidR="00555C3B" w:rsidRPr="00555C3B" w:rsidRDefault="00555C3B" w:rsidP="001B1130">
            <w:r w:rsidRPr="00555C3B">
              <w:t>Yönetim Bilimi</w:t>
            </w:r>
          </w:p>
        </w:tc>
      </w:tr>
      <w:tr w:rsidR="00555C3B" w:rsidRPr="00555C3B" w:rsidTr="00555C3B">
        <w:tc>
          <w:tcPr>
            <w:tcW w:w="2376" w:type="dxa"/>
          </w:tcPr>
          <w:p w:rsidR="00555C3B" w:rsidRPr="00555C3B" w:rsidRDefault="00555C3B" w:rsidP="001B1130">
            <w:pPr>
              <w:rPr>
                <w:b/>
              </w:rPr>
            </w:pPr>
            <w:r w:rsidRPr="00555C3B">
              <w:rPr>
                <w:b/>
              </w:rPr>
              <w:t>Toplantı Tarihi:</w:t>
            </w:r>
          </w:p>
        </w:tc>
        <w:tc>
          <w:tcPr>
            <w:tcW w:w="1701" w:type="dxa"/>
          </w:tcPr>
          <w:p w:rsidR="00555C3B" w:rsidRPr="00555C3B" w:rsidRDefault="00555C3B" w:rsidP="001B1130">
            <w:r w:rsidRPr="00555C3B">
              <w:t>20</w:t>
            </w:r>
            <w:r w:rsidRPr="00555C3B">
              <w:t xml:space="preserve"> Eylül 2011</w:t>
            </w:r>
          </w:p>
        </w:tc>
        <w:tc>
          <w:tcPr>
            <w:tcW w:w="709" w:type="dxa"/>
          </w:tcPr>
          <w:p w:rsidR="00555C3B" w:rsidRPr="00555C3B" w:rsidRDefault="00555C3B" w:rsidP="001B1130">
            <w:pPr>
              <w:rPr>
                <w:b/>
              </w:rPr>
            </w:pPr>
          </w:p>
        </w:tc>
        <w:tc>
          <w:tcPr>
            <w:tcW w:w="1559" w:type="dxa"/>
          </w:tcPr>
          <w:p w:rsidR="00555C3B" w:rsidRPr="00555C3B" w:rsidRDefault="00555C3B" w:rsidP="001B1130">
            <w:pPr>
              <w:rPr>
                <w:b/>
              </w:rPr>
            </w:pPr>
            <w:r w:rsidRPr="00555C3B">
              <w:rPr>
                <w:b/>
              </w:rPr>
              <w:t>Toplantı Yeri:</w:t>
            </w:r>
          </w:p>
        </w:tc>
        <w:tc>
          <w:tcPr>
            <w:tcW w:w="2867" w:type="dxa"/>
          </w:tcPr>
          <w:p w:rsidR="00555C3B" w:rsidRPr="00555C3B" w:rsidRDefault="00555C3B" w:rsidP="001B1130">
            <w:r w:rsidRPr="00555C3B">
              <w:t>11/A Sınıfı</w:t>
            </w:r>
          </w:p>
        </w:tc>
      </w:tr>
      <w:tr w:rsidR="00555C3B" w:rsidRPr="00555C3B" w:rsidTr="00555C3B">
        <w:tc>
          <w:tcPr>
            <w:tcW w:w="2376" w:type="dxa"/>
          </w:tcPr>
          <w:p w:rsidR="00555C3B" w:rsidRPr="00555C3B" w:rsidRDefault="00555C3B" w:rsidP="001B1130">
            <w:pPr>
              <w:rPr>
                <w:b/>
              </w:rPr>
            </w:pPr>
            <w:r w:rsidRPr="00555C3B">
              <w:rPr>
                <w:b/>
              </w:rPr>
              <w:t>Toplantı Saati:</w:t>
            </w:r>
          </w:p>
        </w:tc>
        <w:tc>
          <w:tcPr>
            <w:tcW w:w="1701" w:type="dxa"/>
          </w:tcPr>
          <w:p w:rsidR="00555C3B" w:rsidRPr="00555C3B" w:rsidRDefault="00555C3B" w:rsidP="001B1130">
            <w:proofErr w:type="gramStart"/>
            <w:r w:rsidRPr="00555C3B">
              <w:t>12:3</w:t>
            </w:r>
            <w:r w:rsidRPr="00555C3B">
              <w:t>0</w:t>
            </w:r>
            <w:proofErr w:type="gramEnd"/>
          </w:p>
        </w:tc>
        <w:tc>
          <w:tcPr>
            <w:tcW w:w="709" w:type="dxa"/>
          </w:tcPr>
          <w:p w:rsidR="00555C3B" w:rsidRPr="00555C3B" w:rsidRDefault="00555C3B" w:rsidP="001B1130">
            <w:pPr>
              <w:rPr>
                <w:b/>
              </w:rPr>
            </w:pPr>
          </w:p>
        </w:tc>
        <w:tc>
          <w:tcPr>
            <w:tcW w:w="1559" w:type="dxa"/>
          </w:tcPr>
          <w:p w:rsidR="00555C3B" w:rsidRPr="00555C3B" w:rsidRDefault="00555C3B" w:rsidP="001B1130">
            <w:pPr>
              <w:rPr>
                <w:b/>
              </w:rPr>
            </w:pPr>
          </w:p>
        </w:tc>
        <w:tc>
          <w:tcPr>
            <w:tcW w:w="2867" w:type="dxa"/>
          </w:tcPr>
          <w:p w:rsidR="00555C3B" w:rsidRPr="00555C3B" w:rsidRDefault="00555C3B" w:rsidP="001B1130">
            <w:pPr>
              <w:rPr>
                <w:b/>
              </w:rPr>
            </w:pPr>
          </w:p>
        </w:tc>
      </w:tr>
      <w:tr w:rsidR="00555C3B" w:rsidRPr="00555C3B" w:rsidTr="00555C3B">
        <w:tc>
          <w:tcPr>
            <w:tcW w:w="2376" w:type="dxa"/>
          </w:tcPr>
          <w:p w:rsidR="00555C3B" w:rsidRPr="00555C3B" w:rsidRDefault="00555C3B" w:rsidP="001B1130">
            <w:pPr>
              <w:rPr>
                <w:b/>
              </w:rPr>
            </w:pPr>
            <w:r w:rsidRPr="00555C3B">
              <w:rPr>
                <w:b/>
              </w:rPr>
              <w:t>Zümre Başkanı:</w:t>
            </w:r>
          </w:p>
        </w:tc>
        <w:tc>
          <w:tcPr>
            <w:tcW w:w="6836" w:type="dxa"/>
            <w:gridSpan w:val="4"/>
          </w:tcPr>
          <w:p w:rsidR="00555C3B" w:rsidRPr="00555C3B" w:rsidRDefault="00555C3B" w:rsidP="001B1130">
            <w:r w:rsidRPr="00555C3B">
              <w:t>Sibel ÇANKAYA</w:t>
            </w:r>
          </w:p>
        </w:tc>
      </w:tr>
      <w:tr w:rsidR="00555C3B" w:rsidRPr="00555C3B" w:rsidTr="00555C3B">
        <w:tc>
          <w:tcPr>
            <w:tcW w:w="2376" w:type="dxa"/>
          </w:tcPr>
          <w:p w:rsidR="00555C3B" w:rsidRPr="00555C3B" w:rsidRDefault="00555C3B" w:rsidP="00555C3B">
            <w:pPr>
              <w:jc w:val="both"/>
              <w:rPr>
                <w:b/>
              </w:rPr>
            </w:pPr>
            <w:r w:rsidRPr="00555C3B">
              <w:rPr>
                <w:b/>
              </w:rPr>
              <w:t>Toplantıya Katılanlar:</w:t>
            </w:r>
          </w:p>
        </w:tc>
        <w:tc>
          <w:tcPr>
            <w:tcW w:w="6836" w:type="dxa"/>
            <w:gridSpan w:val="4"/>
          </w:tcPr>
          <w:p w:rsidR="00555C3B" w:rsidRPr="00555C3B" w:rsidRDefault="00555C3B" w:rsidP="00555C3B">
            <w:pPr>
              <w:jc w:val="both"/>
            </w:pPr>
            <w:r w:rsidRPr="00555C3B">
              <w:t>Sibel ÇANKAYA, Nuri BİLİR</w:t>
            </w:r>
          </w:p>
        </w:tc>
      </w:tr>
    </w:tbl>
    <w:p w:rsidR="00555C3B" w:rsidRPr="00555C3B" w:rsidRDefault="00555C3B" w:rsidP="00555C3B">
      <w:pPr>
        <w:spacing w:after="0" w:line="240" w:lineRule="auto"/>
        <w:ind w:firstLine="426"/>
        <w:jc w:val="both"/>
        <w:rPr>
          <w:b/>
        </w:rPr>
      </w:pPr>
    </w:p>
    <w:p w:rsidR="00555C3B" w:rsidRPr="00555C3B" w:rsidRDefault="00555C3B" w:rsidP="00555C3B">
      <w:pPr>
        <w:spacing w:after="0" w:line="240" w:lineRule="auto"/>
        <w:ind w:firstLine="426"/>
        <w:jc w:val="both"/>
        <w:rPr>
          <w:b/>
        </w:rPr>
      </w:pPr>
      <w:r w:rsidRPr="00555C3B">
        <w:rPr>
          <w:b/>
        </w:rPr>
        <w:t>GÜNDEM MADDELERİ</w:t>
      </w:r>
    </w:p>
    <w:p w:rsidR="00555C3B" w:rsidRPr="00555C3B" w:rsidRDefault="00555C3B" w:rsidP="00555C3B">
      <w:pPr>
        <w:numPr>
          <w:ilvl w:val="0"/>
          <w:numId w:val="1"/>
        </w:numPr>
        <w:spacing w:after="0" w:line="240" w:lineRule="auto"/>
        <w:jc w:val="both"/>
      </w:pPr>
      <w:r w:rsidRPr="00555C3B">
        <w:t>Açılış ve yoklama</w:t>
      </w:r>
    </w:p>
    <w:p w:rsidR="00555C3B" w:rsidRPr="00555C3B" w:rsidRDefault="00555C3B" w:rsidP="00555C3B">
      <w:pPr>
        <w:numPr>
          <w:ilvl w:val="0"/>
          <w:numId w:val="1"/>
        </w:numPr>
        <w:spacing w:after="0" w:line="240" w:lineRule="auto"/>
        <w:jc w:val="both"/>
      </w:pPr>
      <w:r w:rsidRPr="00555C3B">
        <w:t>Zümre başkanının seçimi</w:t>
      </w:r>
    </w:p>
    <w:p w:rsidR="00555C3B" w:rsidRPr="00555C3B" w:rsidRDefault="00555C3B" w:rsidP="00555C3B">
      <w:pPr>
        <w:numPr>
          <w:ilvl w:val="0"/>
          <w:numId w:val="1"/>
        </w:numPr>
        <w:spacing w:after="0" w:line="240" w:lineRule="auto"/>
        <w:jc w:val="both"/>
      </w:pPr>
      <w:r w:rsidRPr="00555C3B">
        <w:t>1739 sayılı Milli Eğitim Temel kanununda belirtilen Türk Milli Eğitiminin Amaç ve Temel İlkeleri ile Ortaöğretim Kurumları Yönetmeliği’nin ilgili bölümlerinin okunması</w:t>
      </w:r>
    </w:p>
    <w:p w:rsidR="00555C3B" w:rsidRPr="00555C3B" w:rsidRDefault="00555C3B" w:rsidP="00555C3B">
      <w:pPr>
        <w:numPr>
          <w:ilvl w:val="0"/>
          <w:numId w:val="1"/>
        </w:numPr>
        <w:spacing w:after="0" w:line="240" w:lineRule="auto"/>
        <w:jc w:val="both"/>
      </w:pPr>
      <w:r w:rsidRPr="00555C3B">
        <w:t xml:space="preserve">Ortaöğretim Kurumları Yönetmeliği’nin 36 ve 79. Maddeleri ile Ortaöğretim Kurumları Sınıf Geçme ve Sınav Yönetmeliği’nin 15, 20, 21 ve 45. maddelerinin okunması </w:t>
      </w:r>
    </w:p>
    <w:p w:rsidR="00555C3B" w:rsidRPr="00555C3B" w:rsidRDefault="003F62E9" w:rsidP="00555C3B">
      <w:pPr>
        <w:numPr>
          <w:ilvl w:val="0"/>
          <w:numId w:val="1"/>
        </w:numPr>
        <w:spacing w:after="0" w:line="240" w:lineRule="auto"/>
        <w:jc w:val="both"/>
      </w:pPr>
      <w:r>
        <w:t>Yönetim Bilimi</w:t>
      </w:r>
      <w:r w:rsidR="00555C3B" w:rsidRPr="00555C3B">
        <w:t xml:space="preserve"> </w:t>
      </w:r>
      <w:r>
        <w:t>dersi eğitim</w:t>
      </w:r>
      <w:r w:rsidR="00555C3B" w:rsidRPr="00555C3B">
        <w:t xml:space="preserve"> programı</w:t>
      </w:r>
      <w:r>
        <w:t>nın</w:t>
      </w:r>
      <w:r w:rsidR="00555C3B" w:rsidRPr="00555C3B">
        <w:t xml:space="preserve"> </w:t>
      </w:r>
      <w:r>
        <w:t xml:space="preserve">incelenmesi </w:t>
      </w:r>
      <w:r w:rsidR="00555C3B" w:rsidRPr="00555C3B">
        <w:t xml:space="preserve">ve </w:t>
      </w:r>
      <w:r>
        <w:t xml:space="preserve">kaynakların </w:t>
      </w:r>
      <w:r w:rsidR="00555C3B" w:rsidRPr="00555C3B">
        <w:t>incelenmesi</w:t>
      </w:r>
    </w:p>
    <w:p w:rsidR="00555C3B" w:rsidRPr="00555C3B" w:rsidRDefault="00555C3B" w:rsidP="00555C3B">
      <w:pPr>
        <w:numPr>
          <w:ilvl w:val="0"/>
          <w:numId w:val="1"/>
        </w:numPr>
        <w:spacing w:after="0" w:line="240" w:lineRule="auto"/>
        <w:jc w:val="both"/>
      </w:pPr>
      <w:r w:rsidRPr="00555C3B">
        <w:t>Bir önceki yıl zümre kararlarının incelenmesi ve değerlendirilmesi</w:t>
      </w:r>
    </w:p>
    <w:p w:rsidR="00555C3B" w:rsidRPr="00555C3B" w:rsidRDefault="00555C3B" w:rsidP="00555C3B">
      <w:pPr>
        <w:numPr>
          <w:ilvl w:val="0"/>
          <w:numId w:val="1"/>
        </w:numPr>
        <w:spacing w:after="0" w:line="240" w:lineRule="auto"/>
        <w:jc w:val="both"/>
      </w:pPr>
      <w:r w:rsidRPr="00555C3B">
        <w:t xml:space="preserve">Ünitelendirilmiş yıllık planlara esas teşkil etmek üzere alt öğrenme alanlarına göre zamanlamanın yararlanması </w:t>
      </w:r>
    </w:p>
    <w:p w:rsidR="00555C3B" w:rsidRPr="00555C3B" w:rsidRDefault="00555C3B" w:rsidP="00555C3B">
      <w:pPr>
        <w:numPr>
          <w:ilvl w:val="0"/>
          <w:numId w:val="1"/>
        </w:numPr>
        <w:spacing w:after="0" w:line="240" w:lineRule="auto"/>
        <w:jc w:val="both"/>
      </w:pPr>
      <w:r w:rsidRPr="00555C3B">
        <w:t xml:space="preserve">Atatürk İlke ve </w:t>
      </w:r>
      <w:r w:rsidR="003F62E9" w:rsidRPr="00555C3B">
        <w:t>inkılâplarının</w:t>
      </w:r>
      <w:r w:rsidRPr="00555C3B">
        <w:t xml:space="preserve"> öğretim esasları üzerinde görüşmeler yapılması</w:t>
      </w:r>
    </w:p>
    <w:p w:rsidR="00555C3B" w:rsidRPr="00555C3B" w:rsidRDefault="00555C3B" w:rsidP="00555C3B">
      <w:pPr>
        <w:numPr>
          <w:ilvl w:val="0"/>
          <w:numId w:val="1"/>
        </w:numPr>
        <w:spacing w:after="0" w:line="240" w:lineRule="auto"/>
        <w:jc w:val="both"/>
      </w:pPr>
      <w:r w:rsidRPr="00555C3B">
        <w:t>Okul ve çevredeki kaynak araç gerecin belirlenmesi</w:t>
      </w:r>
    </w:p>
    <w:p w:rsidR="00555C3B" w:rsidRPr="00555C3B" w:rsidRDefault="00555C3B" w:rsidP="00555C3B">
      <w:pPr>
        <w:numPr>
          <w:ilvl w:val="0"/>
          <w:numId w:val="1"/>
        </w:numPr>
        <w:spacing w:after="0" w:line="240" w:lineRule="auto"/>
        <w:jc w:val="both"/>
      </w:pPr>
      <w:r w:rsidRPr="00555C3B">
        <w:t>Diğer zümre öğretmenleri ile işbirliğin tespiti</w:t>
      </w:r>
    </w:p>
    <w:p w:rsidR="00555C3B" w:rsidRPr="00555C3B" w:rsidRDefault="00555C3B" w:rsidP="00555C3B">
      <w:pPr>
        <w:numPr>
          <w:ilvl w:val="0"/>
          <w:numId w:val="1"/>
        </w:numPr>
        <w:spacing w:after="0" w:line="240" w:lineRule="auto"/>
        <w:jc w:val="both"/>
      </w:pPr>
      <w:r w:rsidRPr="00555C3B">
        <w:t>Yazılı ve ortak sınavların belirlenmesi</w:t>
      </w:r>
    </w:p>
    <w:p w:rsidR="00555C3B" w:rsidRPr="00555C3B" w:rsidRDefault="00555C3B" w:rsidP="00555C3B">
      <w:pPr>
        <w:numPr>
          <w:ilvl w:val="0"/>
          <w:numId w:val="1"/>
        </w:numPr>
        <w:spacing w:after="0" w:line="240" w:lineRule="auto"/>
      </w:pPr>
      <w:r w:rsidRPr="00555C3B">
        <w:t>Ölçme değerlendirmede birlik ve beraberliğin sağlanması için yapılacak yazılı sınavlar ve sözlü notlarının görüşülmesi</w:t>
      </w:r>
    </w:p>
    <w:p w:rsidR="00555C3B" w:rsidRPr="00555C3B" w:rsidRDefault="00555C3B" w:rsidP="00555C3B">
      <w:pPr>
        <w:numPr>
          <w:ilvl w:val="0"/>
          <w:numId w:val="1"/>
        </w:numPr>
        <w:spacing w:after="0" w:line="240" w:lineRule="auto"/>
        <w:jc w:val="both"/>
      </w:pPr>
      <w:r w:rsidRPr="00555C3B">
        <w:t>Ödev konularının üzerinde görüşmelerin yapılması</w:t>
      </w:r>
    </w:p>
    <w:p w:rsidR="00555C3B" w:rsidRPr="00555C3B" w:rsidRDefault="00555C3B" w:rsidP="00555C3B">
      <w:pPr>
        <w:numPr>
          <w:ilvl w:val="0"/>
          <w:numId w:val="1"/>
        </w:numPr>
        <w:spacing w:after="0" w:line="240" w:lineRule="auto"/>
        <w:jc w:val="both"/>
      </w:pPr>
      <w:r w:rsidRPr="00555C3B">
        <w:t>Ünitelendirilmiş yıllık planların kimler tarafından yapılacağının tespiti</w:t>
      </w:r>
    </w:p>
    <w:p w:rsidR="00555C3B" w:rsidRPr="00555C3B" w:rsidRDefault="00555C3B" w:rsidP="00555C3B">
      <w:pPr>
        <w:numPr>
          <w:ilvl w:val="0"/>
          <w:numId w:val="1"/>
        </w:numPr>
        <w:spacing w:after="0" w:line="240" w:lineRule="auto"/>
        <w:jc w:val="both"/>
      </w:pPr>
      <w:r w:rsidRPr="00555C3B">
        <w:t>Öğrenci başarısının arttırılması için alınması gereken tedbirlerin tespit edilmesi.</w:t>
      </w:r>
    </w:p>
    <w:p w:rsidR="00555C3B" w:rsidRPr="00555C3B" w:rsidRDefault="00555C3B" w:rsidP="00555C3B">
      <w:pPr>
        <w:spacing w:after="0" w:line="240" w:lineRule="auto"/>
        <w:ind w:left="786"/>
        <w:jc w:val="both"/>
      </w:pPr>
    </w:p>
    <w:p w:rsidR="00555C3B" w:rsidRPr="00555C3B" w:rsidRDefault="00555C3B" w:rsidP="00555C3B">
      <w:pPr>
        <w:spacing w:after="0" w:line="240" w:lineRule="auto"/>
        <w:ind w:firstLine="426"/>
        <w:jc w:val="both"/>
        <w:rPr>
          <w:b/>
        </w:rPr>
      </w:pPr>
      <w:r w:rsidRPr="00555C3B">
        <w:rPr>
          <w:b/>
        </w:rPr>
        <w:t>GÜNDEM MADDELERİNİN GÖRÜŞÜLMESİ:</w:t>
      </w:r>
    </w:p>
    <w:p w:rsidR="00555C3B" w:rsidRDefault="00555C3B" w:rsidP="00555C3B">
      <w:pPr>
        <w:pStyle w:val="ListeParagraf"/>
        <w:numPr>
          <w:ilvl w:val="0"/>
          <w:numId w:val="2"/>
        </w:numPr>
        <w:spacing w:after="0" w:line="240" w:lineRule="auto"/>
        <w:jc w:val="both"/>
      </w:pPr>
      <w:r w:rsidRPr="00555C3B">
        <w:t>Toplantıya katılımın eksiksiz olduğu görülünce toplantının diğer maddeleri görüşülmeye başlandı.</w:t>
      </w:r>
    </w:p>
    <w:p w:rsidR="00555C3B" w:rsidRDefault="003F62E9" w:rsidP="00555C3B">
      <w:pPr>
        <w:pStyle w:val="ListeParagraf"/>
        <w:numPr>
          <w:ilvl w:val="0"/>
          <w:numId w:val="2"/>
        </w:numPr>
        <w:spacing w:after="0" w:line="240" w:lineRule="auto"/>
        <w:jc w:val="both"/>
      </w:pPr>
      <w:r>
        <w:t>Zümre başkanı olarak Sibel ÇANKAYA seçildi.</w:t>
      </w:r>
    </w:p>
    <w:p w:rsidR="003F62E9" w:rsidRPr="00DD721D" w:rsidRDefault="003F62E9" w:rsidP="003F62E9">
      <w:pPr>
        <w:pStyle w:val="ListeParagraf"/>
        <w:numPr>
          <w:ilvl w:val="0"/>
          <w:numId w:val="2"/>
        </w:numPr>
        <w:spacing w:after="0" w:line="240" w:lineRule="auto"/>
        <w:jc w:val="both"/>
      </w:pPr>
      <w:r w:rsidRPr="00DD721D">
        <w:t xml:space="preserve">24.06.1973 tarih ve 14574 sayılı resmi gazetede yayınlanan 1739 </w:t>
      </w:r>
      <w:r>
        <w:t xml:space="preserve">sayılı Milli Eğitimin Temel kanunundan Türk </w:t>
      </w:r>
      <w:r w:rsidRPr="00DD721D">
        <w:t>Milli Eğitiminin Temel ilkeleri (Gençlik ve eşitlik,</w:t>
      </w:r>
      <w:r>
        <w:t xml:space="preserve"> </w:t>
      </w:r>
      <w:r w:rsidRPr="00DD721D">
        <w:t xml:space="preserve">Ferdin ve toplumun ihtiyaçları, Fırsat ve </w:t>
      </w:r>
      <w:proofErr w:type="gramStart"/>
      <w:r w:rsidRPr="00DD721D">
        <w:t>imkan</w:t>
      </w:r>
      <w:proofErr w:type="gramEnd"/>
      <w:r w:rsidRPr="00DD721D">
        <w:t xml:space="preserve"> eşitliği Atatürk ilke ve inkılapları, Atatürk Milliyetçiliği,</w:t>
      </w:r>
      <w:r>
        <w:t xml:space="preserve"> </w:t>
      </w:r>
      <w:r w:rsidRPr="00DD721D">
        <w:t>Demokrasi Eğitimi,</w:t>
      </w:r>
      <w:r>
        <w:t xml:space="preserve"> </w:t>
      </w:r>
      <w:r w:rsidRPr="00DD721D">
        <w:t>Laiklik,</w:t>
      </w:r>
      <w:r>
        <w:t xml:space="preserve"> </w:t>
      </w:r>
      <w:r w:rsidRPr="00DD721D">
        <w:t>Bilimsellik,</w:t>
      </w:r>
      <w:r>
        <w:t xml:space="preserve"> </w:t>
      </w:r>
      <w:r w:rsidRPr="00DD721D">
        <w:t>Planlılık, karma eğitim,</w:t>
      </w:r>
      <w:r>
        <w:t xml:space="preserve"> </w:t>
      </w:r>
      <w:r w:rsidRPr="00DD721D">
        <w:t>Okul-Aile işbirliği, Her yerde eğitim)</w:t>
      </w:r>
      <w:r>
        <w:t xml:space="preserve"> </w:t>
      </w:r>
      <w:r w:rsidRPr="00DD721D">
        <w:t>Türk Milli Eğitimin Genel Amacı,”Türk Milletinin milli,</w:t>
      </w:r>
      <w:r>
        <w:t xml:space="preserve"> </w:t>
      </w:r>
      <w:r w:rsidRPr="00DD721D">
        <w:t>ahlâki,</w:t>
      </w:r>
      <w:r>
        <w:t xml:space="preserve"> </w:t>
      </w:r>
      <w:r w:rsidRPr="00DD721D">
        <w:t>insani,</w:t>
      </w:r>
      <w:r>
        <w:t xml:space="preserve"> </w:t>
      </w:r>
      <w:r w:rsidRPr="00DD721D">
        <w:t>manevi ve kültürel değerlerini benimseyip kavrayan,</w:t>
      </w:r>
      <w:r>
        <w:t xml:space="preserve"> </w:t>
      </w:r>
      <w:r w:rsidRPr="00DD721D">
        <w:t>geliştiren,</w:t>
      </w:r>
      <w:r>
        <w:t xml:space="preserve"> </w:t>
      </w:r>
      <w:r w:rsidRPr="00DD721D">
        <w:t>ailesini,</w:t>
      </w:r>
      <w:r>
        <w:t xml:space="preserve"> </w:t>
      </w:r>
      <w:r w:rsidRPr="00DD721D">
        <w:t>vatanını,</w:t>
      </w:r>
      <w:r>
        <w:t xml:space="preserve"> </w:t>
      </w:r>
      <w:r w:rsidRPr="00DD721D">
        <w:t>milletini seven ve daima yüceltmeye çalışan,</w:t>
      </w:r>
      <w:r>
        <w:t xml:space="preserve"> </w:t>
      </w:r>
      <w:r w:rsidRPr="00DD721D">
        <w:t>insan haklarına saygılı,</w:t>
      </w:r>
      <w:r>
        <w:t xml:space="preserve"> </w:t>
      </w:r>
      <w:r w:rsidRPr="00DD721D">
        <w:t>anayasanın başlangıcında ifadesini bulan temel ilkelere dayanan milli,</w:t>
      </w:r>
      <w:r>
        <w:t xml:space="preserve"> </w:t>
      </w:r>
      <w:r w:rsidRPr="00DD721D">
        <w:t>demokratik,</w:t>
      </w:r>
      <w:r>
        <w:t xml:space="preserve"> </w:t>
      </w:r>
      <w:r w:rsidRPr="00DD721D">
        <w:t>lâik,</w:t>
      </w:r>
      <w:r>
        <w:t xml:space="preserve"> </w:t>
      </w:r>
      <w:r w:rsidRPr="00DD721D">
        <w:t>sosyal bir hukuk devleti olan Türkiye Cumhuriyeti'ne karşı görev ve sorumluluklarını bilen,</w:t>
      </w:r>
      <w:r>
        <w:t xml:space="preserve"> </w:t>
      </w:r>
      <w:r w:rsidRPr="00DD721D">
        <w:t>bunları davranış haline getiren nesiller yetiştirmektir.</w:t>
      </w:r>
      <w:r>
        <w:t xml:space="preserve"> </w:t>
      </w:r>
      <w:r w:rsidRPr="00DD721D">
        <w:t>Beden,</w:t>
      </w:r>
      <w:r>
        <w:t xml:space="preserve"> </w:t>
      </w:r>
      <w:r w:rsidRPr="00DD721D">
        <w:t>zihin,</w:t>
      </w:r>
      <w:r>
        <w:t xml:space="preserve"> </w:t>
      </w:r>
      <w:r w:rsidRPr="00DD721D">
        <w:t>ahlak,</w:t>
      </w:r>
      <w:r>
        <w:t xml:space="preserve"> </w:t>
      </w:r>
      <w:r w:rsidRPr="00DD721D">
        <w:t>duygu bakımından dengeli ve sağlıklı bir şekilde gelişmiş kişiliğe ve karaktere</w:t>
      </w:r>
      <w:r>
        <w:t>, hür ve bilimsel düşünce gücüne</w:t>
      </w:r>
      <w:r w:rsidRPr="00DD721D">
        <w:t>,</w:t>
      </w:r>
      <w:r>
        <w:t xml:space="preserve"> </w:t>
      </w:r>
      <w:r w:rsidRPr="00DD721D">
        <w:t>geniş dünya görüşüne sahip,</w:t>
      </w:r>
      <w:r>
        <w:t xml:space="preserve"> </w:t>
      </w:r>
      <w:r w:rsidRPr="00DD721D">
        <w:t>topluma karşı sorumluluk duyan,</w:t>
      </w:r>
      <w:r>
        <w:t xml:space="preserve"> </w:t>
      </w:r>
      <w:r w:rsidRPr="00DD721D">
        <w:t>yapıcı,</w:t>
      </w:r>
      <w:r>
        <w:t xml:space="preserve"> </w:t>
      </w:r>
      <w:r w:rsidRPr="00DD721D">
        <w:t>yaratıcı,</w:t>
      </w:r>
      <w:r>
        <w:t xml:space="preserve"> </w:t>
      </w:r>
      <w:r w:rsidRPr="00DD721D">
        <w:t>verimli kişiler olarak yetiştirmektir.”</w:t>
      </w:r>
    </w:p>
    <w:p w:rsidR="003F62E9" w:rsidRDefault="003F62E9" w:rsidP="00555C3B">
      <w:pPr>
        <w:pStyle w:val="ListeParagraf"/>
        <w:numPr>
          <w:ilvl w:val="0"/>
          <w:numId w:val="2"/>
        </w:numPr>
        <w:spacing w:after="0" w:line="240" w:lineRule="auto"/>
        <w:jc w:val="both"/>
      </w:pPr>
      <w:r>
        <w:t>Ortaöğretim Kurumları Yönetmeliği’nin 36. ve 79. Maddeleri ile Ortaöğretim Kurumları Sınıf Geçme ve Sınav Yönetmeliği’nin 15, 20, 21 ve 45. Maddeleri okundu</w:t>
      </w:r>
    </w:p>
    <w:p w:rsidR="003F62E9" w:rsidRDefault="003F62E9" w:rsidP="00555C3B">
      <w:pPr>
        <w:pStyle w:val="ListeParagraf"/>
        <w:numPr>
          <w:ilvl w:val="0"/>
          <w:numId w:val="2"/>
        </w:numPr>
        <w:spacing w:after="0" w:line="240" w:lineRule="auto"/>
        <w:jc w:val="both"/>
      </w:pPr>
      <w:r>
        <w:lastRenderedPageBreak/>
        <w:t>11.09.2009 tarih ve 154 sayılı karar ile belirtilen öğretim programı incelendi. Nuri BİLİR; “bu derste internet ten mümkün olduğunca fazla yararlanmalıyız” dedi. Sibel Çankaya; “Ders kitabı olmadığı için derste kullanmak üzere kendi notlarımızı hazırlamalıyız.” dedi.</w:t>
      </w:r>
    </w:p>
    <w:p w:rsidR="003F62E9" w:rsidRDefault="003F62E9" w:rsidP="00555C3B">
      <w:pPr>
        <w:pStyle w:val="ListeParagraf"/>
        <w:numPr>
          <w:ilvl w:val="0"/>
          <w:numId w:val="2"/>
        </w:numPr>
        <w:spacing w:after="0" w:line="240" w:lineRule="auto"/>
        <w:jc w:val="both"/>
      </w:pPr>
      <w:r>
        <w:t>Bir önceki yıl bu ders okutulmadığı için bu madde geçildi.</w:t>
      </w:r>
    </w:p>
    <w:p w:rsidR="003F62E9" w:rsidRDefault="003F62E9" w:rsidP="00555C3B">
      <w:pPr>
        <w:pStyle w:val="ListeParagraf"/>
        <w:numPr>
          <w:ilvl w:val="0"/>
          <w:numId w:val="2"/>
        </w:numPr>
        <w:spacing w:after="0" w:line="240" w:lineRule="auto"/>
        <w:jc w:val="both"/>
      </w:pPr>
      <w:r>
        <w:t>5. madde belirtilen program doğrultusunda yıllık planların yapılmasına ve planlama esasında resmi tatillerin göz önünde bulundurulmasına karar verildi.</w:t>
      </w:r>
    </w:p>
    <w:p w:rsidR="00404BF5" w:rsidRPr="00DD721D" w:rsidRDefault="00404BF5" w:rsidP="00404BF5">
      <w:pPr>
        <w:pStyle w:val="ListeParagraf"/>
        <w:numPr>
          <w:ilvl w:val="0"/>
          <w:numId w:val="2"/>
        </w:numPr>
        <w:spacing w:after="0" w:line="240" w:lineRule="auto"/>
        <w:jc w:val="both"/>
      </w:pPr>
      <w:r w:rsidRPr="00DD721D">
        <w:t xml:space="preserve">Atatürk İlkeleri öğretim hizmetleri hakkındaki Bakanlık emirleri </w:t>
      </w:r>
      <w:r>
        <w:t>Sibel ÇANKAYA tarafından okundu.</w:t>
      </w:r>
    </w:p>
    <w:p w:rsidR="00404BF5" w:rsidRPr="00A424F5" w:rsidRDefault="00404BF5" w:rsidP="00404BF5">
      <w:pPr>
        <w:spacing w:after="0"/>
        <w:ind w:left="851"/>
        <w:jc w:val="both"/>
        <w:rPr>
          <w:b/>
        </w:rPr>
      </w:pPr>
      <w:r w:rsidRPr="00A424F5">
        <w:rPr>
          <w:b/>
        </w:rPr>
        <w:t>KARAR:</w:t>
      </w:r>
    </w:p>
    <w:p w:rsidR="00404BF5" w:rsidRPr="00DD721D" w:rsidRDefault="00404BF5" w:rsidP="00404BF5">
      <w:pPr>
        <w:spacing w:after="0"/>
        <w:ind w:left="851"/>
        <w:jc w:val="both"/>
      </w:pPr>
      <w:r w:rsidRPr="00DD721D">
        <w:t>29 Ekim haftasında “Cumhuriyet</w:t>
      </w:r>
      <w:r>
        <w:t>in kuruluşu ve yönetim bilimi</w:t>
      </w:r>
      <w:r w:rsidRPr="00DD721D">
        <w:t>”</w:t>
      </w:r>
    </w:p>
    <w:p w:rsidR="00404BF5" w:rsidRPr="00DD721D" w:rsidRDefault="00404BF5" w:rsidP="00404BF5">
      <w:pPr>
        <w:spacing w:after="0"/>
        <w:ind w:left="851"/>
        <w:jc w:val="both"/>
      </w:pPr>
      <w:r w:rsidRPr="00DD721D">
        <w:t xml:space="preserve">10 Kasım haftasında “Atatürk’ün </w:t>
      </w:r>
      <w:r>
        <w:t>liderlik anlayışı</w:t>
      </w:r>
    </w:p>
    <w:p w:rsidR="00404BF5" w:rsidRPr="00DD721D" w:rsidRDefault="00404BF5" w:rsidP="00404BF5">
      <w:pPr>
        <w:spacing w:after="0"/>
        <w:ind w:left="851"/>
        <w:jc w:val="both"/>
      </w:pPr>
      <w:r w:rsidRPr="00DD721D">
        <w:t>23 Nisan haftasında “Atatürk’ün egemenlik anlayışı”</w:t>
      </w:r>
    </w:p>
    <w:p w:rsidR="003F62E9" w:rsidRPr="00555C3B" w:rsidRDefault="00404BF5" w:rsidP="00404BF5">
      <w:pPr>
        <w:pStyle w:val="ListeParagraf"/>
        <w:spacing w:after="0" w:line="240" w:lineRule="auto"/>
        <w:ind w:left="851"/>
        <w:jc w:val="both"/>
      </w:pPr>
      <w:r w:rsidRPr="00DD721D">
        <w:t>19 Mayıs haftasında “Atatürk’ün Gençliğe verdiği önem”</w:t>
      </w:r>
      <w:r>
        <w:t xml:space="preserve"> </w:t>
      </w:r>
      <w:r w:rsidRPr="00DD721D">
        <w:t>konularının yıllık planlara alınıp işlenmesi kararlaştırıldı</w:t>
      </w:r>
      <w:r w:rsidR="003F62E9">
        <w:t xml:space="preserve">   </w:t>
      </w:r>
    </w:p>
    <w:p w:rsidR="00404BF5" w:rsidRDefault="00404BF5" w:rsidP="00404BF5">
      <w:pPr>
        <w:pStyle w:val="ListeParagraf"/>
        <w:numPr>
          <w:ilvl w:val="0"/>
          <w:numId w:val="2"/>
        </w:numPr>
        <w:spacing w:after="0" w:line="240" w:lineRule="auto"/>
        <w:jc w:val="both"/>
      </w:pPr>
      <w:r>
        <w:t>Nuri BİLİR; “İlçemizde bulunan Siyasi Bilimler Fakültesinden öğretim görevlileri ile görüşülerek yönetim bilimi hakkında konferans teklifi götürülmesinin faydalı olacağı belirtildi.” Sibel ÇANKAYA; “Derste mümkün olduğunca görsel öğeler kullanmak öğrenmeyi kalıcı kılacaktır” dedi.</w:t>
      </w:r>
    </w:p>
    <w:p w:rsidR="00404BF5" w:rsidRDefault="00404BF5" w:rsidP="00404BF5">
      <w:pPr>
        <w:pStyle w:val="ListeParagraf"/>
        <w:numPr>
          <w:ilvl w:val="0"/>
          <w:numId w:val="2"/>
        </w:numPr>
        <w:spacing w:after="0" w:line="240" w:lineRule="auto"/>
        <w:jc w:val="both"/>
      </w:pPr>
      <w:r>
        <w:t>Özellikle tarih, felsefe ve sosyoloji öğretmenleri ile fikir alışverişinde bulunarak yeri ve zamanı geldiğinde aynı öğrenme amaçlarının uygulanmasına karar verildi. Ayrıca dili kullan</w:t>
      </w:r>
      <w:r w:rsidR="00D95036">
        <w:t xml:space="preserve">manın </w:t>
      </w:r>
      <w:r>
        <w:t>da önemi vurgulanarak</w:t>
      </w:r>
      <w:r w:rsidR="00D95036">
        <w:t xml:space="preserve"> öğrencilerin kendilerini ifade edebilme yeteneklerinin geliştirilmesi için edebiyat öğretmenleri ile iş birliği yapılması kararlaştırıldı.</w:t>
      </w:r>
    </w:p>
    <w:p w:rsidR="00D95036" w:rsidRDefault="00404BF5" w:rsidP="00404BF5">
      <w:pPr>
        <w:pStyle w:val="ListeParagraf"/>
        <w:numPr>
          <w:ilvl w:val="0"/>
          <w:numId w:val="2"/>
        </w:numPr>
        <w:spacing w:after="0" w:line="240" w:lineRule="auto"/>
        <w:jc w:val="both"/>
      </w:pPr>
      <w:r>
        <w:t>Her dönem ikinci yazılıların ortak yapılmasına karar verildi. Her dönem için 2 yazılı yapılmasına ve 1 sözlü verilmesine karar verildi.</w:t>
      </w:r>
    </w:p>
    <w:p w:rsidR="00404BF5" w:rsidRDefault="00404BF5" w:rsidP="00404BF5">
      <w:pPr>
        <w:pStyle w:val="ListeParagraf"/>
        <w:numPr>
          <w:ilvl w:val="0"/>
          <w:numId w:val="2"/>
        </w:numPr>
        <w:spacing w:after="0" w:line="240" w:lineRule="auto"/>
        <w:jc w:val="both"/>
      </w:pPr>
      <w:r>
        <w:t>Yazılı tarihleri aşağıdaki gibi belirlendi:</w:t>
      </w:r>
    </w:p>
    <w:p w:rsidR="00404BF5" w:rsidRDefault="00404BF5" w:rsidP="00404BF5">
      <w:pPr>
        <w:pStyle w:val="ListeParagraf"/>
        <w:spacing w:after="0" w:line="240" w:lineRule="auto"/>
        <w:ind w:left="786"/>
        <w:jc w:val="both"/>
      </w:pPr>
    </w:p>
    <w:tbl>
      <w:tblPr>
        <w:tblStyle w:val="TabloKlavuzu"/>
        <w:tblW w:w="0" w:type="auto"/>
        <w:tblInd w:w="786" w:type="dxa"/>
        <w:tblLook w:val="04A0"/>
      </w:tblPr>
      <w:tblGrid>
        <w:gridCol w:w="2126"/>
        <w:gridCol w:w="2126"/>
        <w:gridCol w:w="2125"/>
        <w:gridCol w:w="2125"/>
      </w:tblGrid>
      <w:tr w:rsidR="00404BF5" w:rsidTr="00C70CEC">
        <w:tc>
          <w:tcPr>
            <w:tcW w:w="4252" w:type="dxa"/>
            <w:gridSpan w:val="2"/>
          </w:tcPr>
          <w:p w:rsidR="00404BF5" w:rsidRDefault="00404BF5" w:rsidP="00404BF5">
            <w:pPr>
              <w:pStyle w:val="ListeParagraf"/>
              <w:ind w:left="1080"/>
              <w:jc w:val="center"/>
            </w:pPr>
            <w:r>
              <w:t>I. DÖNEM</w:t>
            </w:r>
          </w:p>
        </w:tc>
        <w:tc>
          <w:tcPr>
            <w:tcW w:w="4250" w:type="dxa"/>
            <w:gridSpan w:val="2"/>
          </w:tcPr>
          <w:p w:rsidR="00404BF5" w:rsidRDefault="00404BF5" w:rsidP="00404BF5">
            <w:pPr>
              <w:pStyle w:val="ListeParagraf"/>
              <w:ind w:left="0"/>
              <w:jc w:val="center"/>
            </w:pPr>
            <w:r>
              <w:t>II. DÖNEM</w:t>
            </w:r>
          </w:p>
        </w:tc>
      </w:tr>
      <w:tr w:rsidR="00404BF5" w:rsidTr="00404BF5">
        <w:tc>
          <w:tcPr>
            <w:tcW w:w="2126" w:type="dxa"/>
          </w:tcPr>
          <w:p w:rsidR="00404BF5" w:rsidRDefault="00404BF5" w:rsidP="00404BF5">
            <w:pPr>
              <w:pStyle w:val="ListeParagraf"/>
              <w:numPr>
                <w:ilvl w:val="0"/>
                <w:numId w:val="6"/>
              </w:numPr>
              <w:jc w:val="both"/>
            </w:pPr>
            <w:r>
              <w:t xml:space="preserve">Yazılı </w:t>
            </w:r>
          </w:p>
        </w:tc>
        <w:tc>
          <w:tcPr>
            <w:tcW w:w="2126" w:type="dxa"/>
          </w:tcPr>
          <w:p w:rsidR="00404BF5" w:rsidRDefault="00404BF5" w:rsidP="00404BF5">
            <w:pPr>
              <w:pStyle w:val="ListeParagraf"/>
              <w:ind w:left="0"/>
              <w:jc w:val="both"/>
            </w:pPr>
          </w:p>
        </w:tc>
        <w:tc>
          <w:tcPr>
            <w:tcW w:w="2125" w:type="dxa"/>
          </w:tcPr>
          <w:p w:rsidR="00404BF5" w:rsidRDefault="00404BF5" w:rsidP="001B1130">
            <w:pPr>
              <w:pStyle w:val="ListeParagraf"/>
              <w:numPr>
                <w:ilvl w:val="0"/>
                <w:numId w:val="6"/>
              </w:numPr>
              <w:jc w:val="both"/>
            </w:pPr>
            <w:r>
              <w:t xml:space="preserve">Yazılı </w:t>
            </w:r>
          </w:p>
        </w:tc>
        <w:tc>
          <w:tcPr>
            <w:tcW w:w="2125" w:type="dxa"/>
          </w:tcPr>
          <w:p w:rsidR="00404BF5" w:rsidRDefault="00404BF5" w:rsidP="00404BF5">
            <w:pPr>
              <w:pStyle w:val="ListeParagraf"/>
              <w:ind w:left="0"/>
              <w:jc w:val="both"/>
            </w:pPr>
          </w:p>
        </w:tc>
      </w:tr>
      <w:tr w:rsidR="00404BF5" w:rsidTr="00404BF5">
        <w:tc>
          <w:tcPr>
            <w:tcW w:w="2126" w:type="dxa"/>
          </w:tcPr>
          <w:p w:rsidR="00404BF5" w:rsidRDefault="00404BF5" w:rsidP="00404BF5">
            <w:pPr>
              <w:pStyle w:val="ListeParagraf"/>
              <w:numPr>
                <w:ilvl w:val="0"/>
                <w:numId w:val="6"/>
              </w:numPr>
              <w:jc w:val="both"/>
            </w:pPr>
            <w:r>
              <w:t xml:space="preserve">Yazılı </w:t>
            </w:r>
          </w:p>
        </w:tc>
        <w:tc>
          <w:tcPr>
            <w:tcW w:w="2126" w:type="dxa"/>
          </w:tcPr>
          <w:p w:rsidR="00404BF5" w:rsidRDefault="00404BF5" w:rsidP="00404BF5">
            <w:pPr>
              <w:pStyle w:val="ListeParagraf"/>
              <w:ind w:left="0"/>
              <w:jc w:val="both"/>
            </w:pPr>
          </w:p>
        </w:tc>
        <w:tc>
          <w:tcPr>
            <w:tcW w:w="2125" w:type="dxa"/>
          </w:tcPr>
          <w:p w:rsidR="00404BF5" w:rsidRDefault="00404BF5" w:rsidP="001B1130">
            <w:pPr>
              <w:pStyle w:val="ListeParagraf"/>
              <w:numPr>
                <w:ilvl w:val="0"/>
                <w:numId w:val="6"/>
              </w:numPr>
              <w:jc w:val="both"/>
            </w:pPr>
            <w:r>
              <w:t xml:space="preserve">Yazılı </w:t>
            </w:r>
          </w:p>
        </w:tc>
        <w:tc>
          <w:tcPr>
            <w:tcW w:w="2125" w:type="dxa"/>
          </w:tcPr>
          <w:p w:rsidR="00404BF5" w:rsidRDefault="00404BF5" w:rsidP="00404BF5">
            <w:pPr>
              <w:pStyle w:val="ListeParagraf"/>
              <w:ind w:left="0"/>
              <w:jc w:val="both"/>
            </w:pPr>
          </w:p>
        </w:tc>
      </w:tr>
    </w:tbl>
    <w:p w:rsidR="00404BF5" w:rsidRDefault="00404BF5" w:rsidP="00404BF5">
      <w:pPr>
        <w:pStyle w:val="ListeParagraf"/>
        <w:spacing w:after="0" w:line="240" w:lineRule="auto"/>
        <w:ind w:left="786"/>
        <w:jc w:val="both"/>
      </w:pPr>
    </w:p>
    <w:p w:rsidR="00404BF5" w:rsidRDefault="00D95036" w:rsidP="00404BF5">
      <w:pPr>
        <w:pStyle w:val="ListeParagraf"/>
        <w:numPr>
          <w:ilvl w:val="0"/>
          <w:numId w:val="2"/>
        </w:numPr>
        <w:spacing w:after="0" w:line="240" w:lineRule="auto"/>
        <w:jc w:val="both"/>
      </w:pPr>
      <w:r>
        <w:t>Ödev Konuları:</w:t>
      </w:r>
    </w:p>
    <w:p w:rsidR="00D95036" w:rsidRDefault="00D95036" w:rsidP="00D95036">
      <w:pPr>
        <w:pStyle w:val="ListeParagraf"/>
        <w:numPr>
          <w:ilvl w:val="0"/>
          <w:numId w:val="7"/>
        </w:numPr>
        <w:spacing w:after="0" w:line="240" w:lineRule="auto"/>
        <w:jc w:val="both"/>
      </w:pPr>
      <w:r>
        <w:t>Sistem yaklaşımının incelenmesi</w:t>
      </w:r>
    </w:p>
    <w:p w:rsidR="00D95036" w:rsidRDefault="00D95036" w:rsidP="00D95036">
      <w:pPr>
        <w:pStyle w:val="ListeParagraf"/>
        <w:numPr>
          <w:ilvl w:val="0"/>
          <w:numId w:val="7"/>
        </w:numPr>
        <w:spacing w:after="0" w:line="240" w:lineRule="auto"/>
        <w:jc w:val="both"/>
      </w:pPr>
      <w:r>
        <w:t>Toplam kalite yönetiminin incelenmesi</w:t>
      </w:r>
    </w:p>
    <w:p w:rsidR="00D95036" w:rsidRDefault="00D95036" w:rsidP="00D95036">
      <w:pPr>
        <w:pStyle w:val="ListeParagraf"/>
        <w:numPr>
          <w:ilvl w:val="0"/>
          <w:numId w:val="7"/>
        </w:numPr>
        <w:spacing w:after="0" w:line="240" w:lineRule="auto"/>
        <w:jc w:val="both"/>
      </w:pPr>
      <w:r>
        <w:t>Çatışma ve kriz yönetiminin incelenmesi</w:t>
      </w:r>
    </w:p>
    <w:p w:rsidR="00D95036" w:rsidRDefault="00D95036" w:rsidP="00D95036">
      <w:pPr>
        <w:pStyle w:val="ListeParagraf"/>
        <w:numPr>
          <w:ilvl w:val="0"/>
          <w:numId w:val="7"/>
        </w:numPr>
        <w:spacing w:after="0" w:line="240" w:lineRule="auto"/>
        <w:jc w:val="both"/>
      </w:pPr>
      <w:r>
        <w:t>Durumsallık yaklaşımının incelenmesi</w:t>
      </w:r>
    </w:p>
    <w:p w:rsidR="00D95036" w:rsidRDefault="00D95036" w:rsidP="00D95036">
      <w:pPr>
        <w:pStyle w:val="ListeParagraf"/>
        <w:numPr>
          <w:ilvl w:val="0"/>
          <w:numId w:val="7"/>
        </w:numPr>
        <w:spacing w:after="0" w:line="240" w:lineRule="auto"/>
        <w:jc w:val="both"/>
      </w:pPr>
      <w:r>
        <w:t>Z teorisinin incelenmesi</w:t>
      </w:r>
    </w:p>
    <w:p w:rsidR="00D95036" w:rsidRDefault="00D95036" w:rsidP="00D95036">
      <w:pPr>
        <w:pStyle w:val="ListeParagraf"/>
        <w:numPr>
          <w:ilvl w:val="0"/>
          <w:numId w:val="7"/>
        </w:numPr>
        <w:spacing w:after="0" w:line="240" w:lineRule="auto"/>
        <w:jc w:val="both"/>
      </w:pPr>
      <w:r>
        <w:t>Yönetimin temel fonksiyonları (karar verme ve planlama, örgütlenme)</w:t>
      </w:r>
    </w:p>
    <w:p w:rsidR="00D95036" w:rsidRDefault="00D95036" w:rsidP="00D95036">
      <w:pPr>
        <w:pStyle w:val="ListeParagraf"/>
        <w:numPr>
          <w:ilvl w:val="0"/>
          <w:numId w:val="7"/>
        </w:numPr>
        <w:spacing w:after="0" w:line="240" w:lineRule="auto"/>
        <w:jc w:val="both"/>
      </w:pPr>
      <w:r>
        <w:t>Yönetimin temel fonksiyonları (Yönetme, eş güdüm, denetleme)</w:t>
      </w:r>
    </w:p>
    <w:p w:rsidR="00D95036" w:rsidRDefault="00D95036" w:rsidP="00404BF5">
      <w:pPr>
        <w:pStyle w:val="ListeParagraf"/>
        <w:numPr>
          <w:ilvl w:val="0"/>
          <w:numId w:val="2"/>
        </w:numPr>
        <w:spacing w:after="0" w:line="240" w:lineRule="auto"/>
        <w:jc w:val="both"/>
      </w:pPr>
      <w:r>
        <w:t>Ünitelendirilmiş yıllık planın Sibel ÇANKAYA tarafından yapılmasına karar verildi.</w:t>
      </w:r>
    </w:p>
    <w:p w:rsidR="00D95036" w:rsidRDefault="00D95036" w:rsidP="00404BF5">
      <w:pPr>
        <w:pStyle w:val="ListeParagraf"/>
        <w:numPr>
          <w:ilvl w:val="0"/>
          <w:numId w:val="2"/>
        </w:numPr>
        <w:spacing w:after="0" w:line="240" w:lineRule="auto"/>
        <w:jc w:val="both"/>
      </w:pPr>
      <w:r>
        <w:t>Özellikle öğrencilerin aktif olduğu ve görsel olarak desteklenmiş bir dersin başarıyı çok arttıracağı Nuri BİLİR tarafından vurgulandı.</w:t>
      </w:r>
    </w:p>
    <w:p w:rsidR="00D95036" w:rsidRDefault="00D95036" w:rsidP="00D95036">
      <w:pPr>
        <w:pStyle w:val="ListeParagraf"/>
        <w:spacing w:after="0" w:line="240" w:lineRule="auto"/>
        <w:ind w:left="786"/>
        <w:jc w:val="both"/>
      </w:pPr>
      <w:r>
        <w:t>İyi dilek ve temennilerle toplantı sona erdi.</w:t>
      </w:r>
    </w:p>
    <w:p w:rsidR="00D95036" w:rsidRDefault="00D95036" w:rsidP="00D95036">
      <w:pPr>
        <w:pStyle w:val="ListeParagraf"/>
        <w:spacing w:after="0" w:line="240" w:lineRule="auto"/>
        <w:ind w:left="786"/>
        <w:jc w:val="both"/>
      </w:pPr>
    </w:p>
    <w:p w:rsidR="00D95036" w:rsidRDefault="00D95036" w:rsidP="00D95036">
      <w:pPr>
        <w:pStyle w:val="ListeParagraf"/>
        <w:spacing w:after="0" w:line="240" w:lineRule="auto"/>
        <w:ind w:left="786"/>
        <w:jc w:val="both"/>
      </w:pPr>
    </w:p>
    <w:p w:rsidR="00D95036" w:rsidRDefault="00D95036" w:rsidP="00D95036">
      <w:pPr>
        <w:pStyle w:val="ListeParagraf"/>
        <w:spacing w:after="0" w:line="240" w:lineRule="auto"/>
        <w:ind w:left="786"/>
        <w:jc w:val="both"/>
      </w:pPr>
    </w:p>
    <w:tbl>
      <w:tblPr>
        <w:tblStyle w:val="TabloKlavuzu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2808"/>
        <w:gridCol w:w="2841"/>
      </w:tblGrid>
      <w:tr w:rsidR="00D95036" w:rsidTr="00D95036">
        <w:tc>
          <w:tcPr>
            <w:tcW w:w="3070" w:type="dxa"/>
          </w:tcPr>
          <w:p w:rsidR="00D95036" w:rsidRDefault="00D95036" w:rsidP="00D95036">
            <w:pPr>
              <w:pStyle w:val="ListeParagraf"/>
              <w:ind w:left="0"/>
              <w:jc w:val="center"/>
            </w:pPr>
            <w:r>
              <w:t>Sibel ÇANKAYA</w:t>
            </w:r>
          </w:p>
        </w:tc>
        <w:tc>
          <w:tcPr>
            <w:tcW w:w="3071" w:type="dxa"/>
          </w:tcPr>
          <w:p w:rsidR="00D95036" w:rsidRDefault="00D95036" w:rsidP="00D95036">
            <w:pPr>
              <w:pStyle w:val="ListeParagraf"/>
              <w:ind w:left="0"/>
              <w:jc w:val="center"/>
            </w:pPr>
            <w:r>
              <w:t>Nuri BİLİR</w:t>
            </w:r>
          </w:p>
        </w:tc>
        <w:tc>
          <w:tcPr>
            <w:tcW w:w="3071" w:type="dxa"/>
          </w:tcPr>
          <w:p w:rsidR="00D95036" w:rsidRDefault="00D95036" w:rsidP="00D95036">
            <w:pPr>
              <w:pStyle w:val="ListeParagraf"/>
              <w:ind w:left="0"/>
              <w:jc w:val="center"/>
            </w:pPr>
          </w:p>
        </w:tc>
      </w:tr>
      <w:tr w:rsidR="00D95036" w:rsidTr="00D95036">
        <w:tc>
          <w:tcPr>
            <w:tcW w:w="3070" w:type="dxa"/>
          </w:tcPr>
          <w:p w:rsidR="00D95036" w:rsidRDefault="00D95036" w:rsidP="00D95036">
            <w:pPr>
              <w:pStyle w:val="ListeParagraf"/>
              <w:ind w:left="0"/>
              <w:jc w:val="center"/>
            </w:pPr>
          </w:p>
        </w:tc>
        <w:tc>
          <w:tcPr>
            <w:tcW w:w="3071" w:type="dxa"/>
          </w:tcPr>
          <w:p w:rsidR="00D95036" w:rsidRDefault="00D95036" w:rsidP="00D95036">
            <w:pPr>
              <w:pStyle w:val="ListeParagraf"/>
              <w:ind w:left="0"/>
              <w:jc w:val="center"/>
            </w:pPr>
          </w:p>
        </w:tc>
        <w:tc>
          <w:tcPr>
            <w:tcW w:w="3071" w:type="dxa"/>
          </w:tcPr>
          <w:p w:rsidR="00D95036" w:rsidRDefault="00D95036" w:rsidP="00D95036">
            <w:pPr>
              <w:pStyle w:val="ListeParagraf"/>
              <w:ind w:left="0"/>
              <w:jc w:val="center"/>
            </w:pPr>
          </w:p>
        </w:tc>
      </w:tr>
      <w:tr w:rsidR="00D95036" w:rsidTr="00D95036">
        <w:tc>
          <w:tcPr>
            <w:tcW w:w="3070" w:type="dxa"/>
          </w:tcPr>
          <w:p w:rsidR="00D95036" w:rsidRDefault="00D95036" w:rsidP="00D95036">
            <w:pPr>
              <w:pStyle w:val="ListeParagraf"/>
              <w:ind w:left="0"/>
              <w:jc w:val="center"/>
            </w:pPr>
          </w:p>
        </w:tc>
        <w:tc>
          <w:tcPr>
            <w:tcW w:w="3071" w:type="dxa"/>
          </w:tcPr>
          <w:p w:rsidR="00D95036" w:rsidRDefault="00D95036" w:rsidP="00D95036">
            <w:pPr>
              <w:pStyle w:val="ListeParagraf"/>
              <w:ind w:left="0"/>
              <w:jc w:val="center"/>
            </w:pPr>
          </w:p>
        </w:tc>
        <w:tc>
          <w:tcPr>
            <w:tcW w:w="3071" w:type="dxa"/>
          </w:tcPr>
          <w:p w:rsidR="00D95036" w:rsidRDefault="00D95036" w:rsidP="00D95036">
            <w:pPr>
              <w:pStyle w:val="ListeParagraf"/>
              <w:ind w:left="0"/>
              <w:jc w:val="center"/>
            </w:pPr>
            <w:r>
              <w:t>Mustafa KOROZ</w:t>
            </w:r>
          </w:p>
        </w:tc>
      </w:tr>
      <w:tr w:rsidR="00D95036" w:rsidTr="00D95036">
        <w:tc>
          <w:tcPr>
            <w:tcW w:w="3070" w:type="dxa"/>
          </w:tcPr>
          <w:p w:rsidR="00D95036" w:rsidRDefault="00D95036" w:rsidP="00D95036">
            <w:pPr>
              <w:pStyle w:val="ListeParagraf"/>
              <w:ind w:left="0"/>
              <w:jc w:val="center"/>
            </w:pPr>
          </w:p>
        </w:tc>
        <w:tc>
          <w:tcPr>
            <w:tcW w:w="3071" w:type="dxa"/>
          </w:tcPr>
          <w:p w:rsidR="00D95036" w:rsidRDefault="00D95036" w:rsidP="00D95036">
            <w:pPr>
              <w:pStyle w:val="ListeParagraf"/>
              <w:ind w:left="0"/>
              <w:jc w:val="center"/>
            </w:pPr>
          </w:p>
        </w:tc>
        <w:tc>
          <w:tcPr>
            <w:tcW w:w="3071" w:type="dxa"/>
          </w:tcPr>
          <w:p w:rsidR="00D95036" w:rsidRDefault="00D95036" w:rsidP="00D95036">
            <w:pPr>
              <w:pStyle w:val="ListeParagraf"/>
              <w:ind w:left="0"/>
              <w:jc w:val="center"/>
            </w:pPr>
            <w:r>
              <w:t>Okul Müdürü</w:t>
            </w:r>
          </w:p>
        </w:tc>
      </w:tr>
    </w:tbl>
    <w:p w:rsidR="00D95036" w:rsidRPr="00404BF5" w:rsidRDefault="00D95036" w:rsidP="00D95036">
      <w:pPr>
        <w:pStyle w:val="ListeParagraf"/>
        <w:spacing w:after="0" w:line="240" w:lineRule="auto"/>
        <w:ind w:left="786"/>
        <w:jc w:val="both"/>
      </w:pPr>
    </w:p>
    <w:sectPr w:rsidR="00D95036" w:rsidRPr="00404BF5" w:rsidSect="006C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F56"/>
    <w:multiLevelType w:val="hybridMultilevel"/>
    <w:tmpl w:val="C38A1524"/>
    <w:lvl w:ilvl="0" w:tplc="8D6AC7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0419C"/>
    <w:multiLevelType w:val="hybridMultilevel"/>
    <w:tmpl w:val="75EC40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83678"/>
    <w:multiLevelType w:val="hybridMultilevel"/>
    <w:tmpl w:val="E3502B2A"/>
    <w:lvl w:ilvl="0" w:tplc="5C160B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E1D74EA"/>
    <w:multiLevelType w:val="hybridMultilevel"/>
    <w:tmpl w:val="16AE5716"/>
    <w:lvl w:ilvl="0" w:tplc="041F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5A7C0E7F"/>
    <w:multiLevelType w:val="singleLevel"/>
    <w:tmpl w:val="9F6A536C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5">
    <w:nsid w:val="62005827"/>
    <w:multiLevelType w:val="hybridMultilevel"/>
    <w:tmpl w:val="E730A8C4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50D41"/>
    <w:multiLevelType w:val="hybridMultilevel"/>
    <w:tmpl w:val="5D668772"/>
    <w:lvl w:ilvl="0" w:tplc="C3D09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C3B"/>
    <w:rsid w:val="00002205"/>
    <w:rsid w:val="0000276B"/>
    <w:rsid w:val="00003E2A"/>
    <w:rsid w:val="00004CC3"/>
    <w:rsid w:val="00011CCB"/>
    <w:rsid w:val="00012E5D"/>
    <w:rsid w:val="00014929"/>
    <w:rsid w:val="0002154F"/>
    <w:rsid w:val="00024EC6"/>
    <w:rsid w:val="00025B16"/>
    <w:rsid w:val="000373F3"/>
    <w:rsid w:val="00040C0F"/>
    <w:rsid w:val="00042817"/>
    <w:rsid w:val="000467F2"/>
    <w:rsid w:val="00052397"/>
    <w:rsid w:val="000544A2"/>
    <w:rsid w:val="0006244E"/>
    <w:rsid w:val="00062BFF"/>
    <w:rsid w:val="00073E83"/>
    <w:rsid w:val="000757B6"/>
    <w:rsid w:val="00081072"/>
    <w:rsid w:val="000813F6"/>
    <w:rsid w:val="0008190E"/>
    <w:rsid w:val="0009320E"/>
    <w:rsid w:val="00095226"/>
    <w:rsid w:val="00096632"/>
    <w:rsid w:val="000A16A9"/>
    <w:rsid w:val="000A6C86"/>
    <w:rsid w:val="000A73EE"/>
    <w:rsid w:val="000B0DD3"/>
    <w:rsid w:val="000C501F"/>
    <w:rsid w:val="000C5637"/>
    <w:rsid w:val="000C5BF7"/>
    <w:rsid w:val="000D1721"/>
    <w:rsid w:val="000D6F73"/>
    <w:rsid w:val="000D7A98"/>
    <w:rsid w:val="000E3119"/>
    <w:rsid w:val="000E3751"/>
    <w:rsid w:val="000E56F5"/>
    <w:rsid w:val="000E6392"/>
    <w:rsid w:val="000F0B8D"/>
    <w:rsid w:val="000F73D4"/>
    <w:rsid w:val="001016EE"/>
    <w:rsid w:val="00101A74"/>
    <w:rsid w:val="00102993"/>
    <w:rsid w:val="00104CA8"/>
    <w:rsid w:val="00107F84"/>
    <w:rsid w:val="001114EC"/>
    <w:rsid w:val="001118BF"/>
    <w:rsid w:val="001179DE"/>
    <w:rsid w:val="001215B3"/>
    <w:rsid w:val="00122639"/>
    <w:rsid w:val="00123F71"/>
    <w:rsid w:val="00125AAC"/>
    <w:rsid w:val="00130148"/>
    <w:rsid w:val="00131259"/>
    <w:rsid w:val="00135BBF"/>
    <w:rsid w:val="00136965"/>
    <w:rsid w:val="001369D5"/>
    <w:rsid w:val="001500C7"/>
    <w:rsid w:val="001510C9"/>
    <w:rsid w:val="00155488"/>
    <w:rsid w:val="0016045B"/>
    <w:rsid w:val="00160581"/>
    <w:rsid w:val="001613C2"/>
    <w:rsid w:val="00166C3C"/>
    <w:rsid w:val="00172BC4"/>
    <w:rsid w:val="00173609"/>
    <w:rsid w:val="00174169"/>
    <w:rsid w:val="001757A0"/>
    <w:rsid w:val="00175B2C"/>
    <w:rsid w:val="0017656F"/>
    <w:rsid w:val="001824BF"/>
    <w:rsid w:val="00184D88"/>
    <w:rsid w:val="0018514D"/>
    <w:rsid w:val="001859F9"/>
    <w:rsid w:val="00190D5D"/>
    <w:rsid w:val="0019319F"/>
    <w:rsid w:val="001A0683"/>
    <w:rsid w:val="001A28CF"/>
    <w:rsid w:val="001A31EE"/>
    <w:rsid w:val="001B40BD"/>
    <w:rsid w:val="001B4B07"/>
    <w:rsid w:val="001B4FBE"/>
    <w:rsid w:val="001B7ADB"/>
    <w:rsid w:val="001C20EC"/>
    <w:rsid w:val="001C444B"/>
    <w:rsid w:val="001C6EE9"/>
    <w:rsid w:val="001D1127"/>
    <w:rsid w:val="001D1F8C"/>
    <w:rsid w:val="001D2187"/>
    <w:rsid w:val="001D30E4"/>
    <w:rsid w:val="001D4CA7"/>
    <w:rsid w:val="001D6D75"/>
    <w:rsid w:val="001E1D2B"/>
    <w:rsid w:val="001E244F"/>
    <w:rsid w:val="001E7DAC"/>
    <w:rsid w:val="001F270B"/>
    <w:rsid w:val="00202BEE"/>
    <w:rsid w:val="00206778"/>
    <w:rsid w:val="00207C5F"/>
    <w:rsid w:val="00210AFD"/>
    <w:rsid w:val="002159C1"/>
    <w:rsid w:val="00216A7A"/>
    <w:rsid w:val="00216CA6"/>
    <w:rsid w:val="0022274C"/>
    <w:rsid w:val="0022725A"/>
    <w:rsid w:val="002305A5"/>
    <w:rsid w:val="00235025"/>
    <w:rsid w:val="002352AE"/>
    <w:rsid w:val="00240F30"/>
    <w:rsid w:val="002428FB"/>
    <w:rsid w:val="002612E0"/>
    <w:rsid w:val="00266E8A"/>
    <w:rsid w:val="00267BFB"/>
    <w:rsid w:val="00270911"/>
    <w:rsid w:val="002816A5"/>
    <w:rsid w:val="0028407F"/>
    <w:rsid w:val="002B3F25"/>
    <w:rsid w:val="002B4314"/>
    <w:rsid w:val="002B53A8"/>
    <w:rsid w:val="002B777C"/>
    <w:rsid w:val="002C3CB4"/>
    <w:rsid w:val="002C40BA"/>
    <w:rsid w:val="002C44BB"/>
    <w:rsid w:val="002E013A"/>
    <w:rsid w:val="002E0D2E"/>
    <w:rsid w:val="002E1F9C"/>
    <w:rsid w:val="002E37C4"/>
    <w:rsid w:val="002E4ACA"/>
    <w:rsid w:val="002E5390"/>
    <w:rsid w:val="002F0638"/>
    <w:rsid w:val="002F0C2F"/>
    <w:rsid w:val="002F331D"/>
    <w:rsid w:val="002F3975"/>
    <w:rsid w:val="002F6128"/>
    <w:rsid w:val="002F7F6D"/>
    <w:rsid w:val="00300870"/>
    <w:rsid w:val="003045D9"/>
    <w:rsid w:val="00305503"/>
    <w:rsid w:val="00314BCB"/>
    <w:rsid w:val="003157FD"/>
    <w:rsid w:val="003176DC"/>
    <w:rsid w:val="003214FA"/>
    <w:rsid w:val="00322594"/>
    <w:rsid w:val="00322DC5"/>
    <w:rsid w:val="00323A8F"/>
    <w:rsid w:val="00330852"/>
    <w:rsid w:val="00335D4B"/>
    <w:rsid w:val="00336468"/>
    <w:rsid w:val="00337850"/>
    <w:rsid w:val="00340FA7"/>
    <w:rsid w:val="00343A73"/>
    <w:rsid w:val="00346E24"/>
    <w:rsid w:val="0034741B"/>
    <w:rsid w:val="003510A8"/>
    <w:rsid w:val="0035277A"/>
    <w:rsid w:val="00365D8D"/>
    <w:rsid w:val="00372416"/>
    <w:rsid w:val="00373872"/>
    <w:rsid w:val="003740E6"/>
    <w:rsid w:val="00381262"/>
    <w:rsid w:val="00381C50"/>
    <w:rsid w:val="003838CB"/>
    <w:rsid w:val="00386920"/>
    <w:rsid w:val="0039018F"/>
    <w:rsid w:val="003935DE"/>
    <w:rsid w:val="00394752"/>
    <w:rsid w:val="003A03D6"/>
    <w:rsid w:val="003A0B1E"/>
    <w:rsid w:val="003A3B27"/>
    <w:rsid w:val="003A7883"/>
    <w:rsid w:val="003A7A2B"/>
    <w:rsid w:val="003B4570"/>
    <w:rsid w:val="003B747C"/>
    <w:rsid w:val="003C263B"/>
    <w:rsid w:val="003C3B3F"/>
    <w:rsid w:val="003C3BE4"/>
    <w:rsid w:val="003C42D3"/>
    <w:rsid w:val="003D2DDB"/>
    <w:rsid w:val="003D3327"/>
    <w:rsid w:val="003D4D57"/>
    <w:rsid w:val="003D7016"/>
    <w:rsid w:val="003D7D30"/>
    <w:rsid w:val="003E0D95"/>
    <w:rsid w:val="003E2866"/>
    <w:rsid w:val="003E38F6"/>
    <w:rsid w:val="003F13C2"/>
    <w:rsid w:val="003F62E9"/>
    <w:rsid w:val="003F6AD6"/>
    <w:rsid w:val="003F6E2B"/>
    <w:rsid w:val="00404BF5"/>
    <w:rsid w:val="004062BD"/>
    <w:rsid w:val="004225A8"/>
    <w:rsid w:val="004231A7"/>
    <w:rsid w:val="0042474F"/>
    <w:rsid w:val="00425890"/>
    <w:rsid w:val="00426E8F"/>
    <w:rsid w:val="00434F0C"/>
    <w:rsid w:val="00436256"/>
    <w:rsid w:val="00436FE9"/>
    <w:rsid w:val="00441DEE"/>
    <w:rsid w:val="00442A4C"/>
    <w:rsid w:val="004458EC"/>
    <w:rsid w:val="00445FCB"/>
    <w:rsid w:val="004537B4"/>
    <w:rsid w:val="0045444A"/>
    <w:rsid w:val="004632C8"/>
    <w:rsid w:val="00471E9C"/>
    <w:rsid w:val="00483252"/>
    <w:rsid w:val="00486BB0"/>
    <w:rsid w:val="00490903"/>
    <w:rsid w:val="0049193C"/>
    <w:rsid w:val="004A0416"/>
    <w:rsid w:val="004A0C7C"/>
    <w:rsid w:val="004A4E61"/>
    <w:rsid w:val="004B1576"/>
    <w:rsid w:val="004B334C"/>
    <w:rsid w:val="004B7483"/>
    <w:rsid w:val="004C603E"/>
    <w:rsid w:val="004C6A97"/>
    <w:rsid w:val="004D2EF4"/>
    <w:rsid w:val="004D667D"/>
    <w:rsid w:val="004D68E0"/>
    <w:rsid w:val="004F03D9"/>
    <w:rsid w:val="004F0D81"/>
    <w:rsid w:val="004F5D73"/>
    <w:rsid w:val="005079CC"/>
    <w:rsid w:val="0051291A"/>
    <w:rsid w:val="00517718"/>
    <w:rsid w:val="005214CF"/>
    <w:rsid w:val="00522100"/>
    <w:rsid w:val="00523453"/>
    <w:rsid w:val="00523908"/>
    <w:rsid w:val="00534341"/>
    <w:rsid w:val="00536CFC"/>
    <w:rsid w:val="005458AC"/>
    <w:rsid w:val="00546FCE"/>
    <w:rsid w:val="00551585"/>
    <w:rsid w:val="005559DD"/>
    <w:rsid w:val="00555C3B"/>
    <w:rsid w:val="005571AA"/>
    <w:rsid w:val="005669C5"/>
    <w:rsid w:val="00566E01"/>
    <w:rsid w:val="005719A7"/>
    <w:rsid w:val="00574BCF"/>
    <w:rsid w:val="00582C0C"/>
    <w:rsid w:val="00582E8B"/>
    <w:rsid w:val="00583985"/>
    <w:rsid w:val="00586ADC"/>
    <w:rsid w:val="00593029"/>
    <w:rsid w:val="005959A8"/>
    <w:rsid w:val="00596118"/>
    <w:rsid w:val="005A420B"/>
    <w:rsid w:val="005C0AAF"/>
    <w:rsid w:val="005C21AD"/>
    <w:rsid w:val="005C48B0"/>
    <w:rsid w:val="005E547C"/>
    <w:rsid w:val="006077B0"/>
    <w:rsid w:val="0061132F"/>
    <w:rsid w:val="00613159"/>
    <w:rsid w:val="0061432B"/>
    <w:rsid w:val="006153EB"/>
    <w:rsid w:val="00621ABA"/>
    <w:rsid w:val="00622C4A"/>
    <w:rsid w:val="00622C89"/>
    <w:rsid w:val="00627981"/>
    <w:rsid w:val="00631B79"/>
    <w:rsid w:val="00631BC5"/>
    <w:rsid w:val="006327FB"/>
    <w:rsid w:val="00632DFD"/>
    <w:rsid w:val="00634626"/>
    <w:rsid w:val="006346D3"/>
    <w:rsid w:val="006351C9"/>
    <w:rsid w:val="0064036F"/>
    <w:rsid w:val="00641065"/>
    <w:rsid w:val="006414A5"/>
    <w:rsid w:val="00646EB0"/>
    <w:rsid w:val="0065026D"/>
    <w:rsid w:val="00652CF6"/>
    <w:rsid w:val="00652FED"/>
    <w:rsid w:val="00653895"/>
    <w:rsid w:val="00654DA9"/>
    <w:rsid w:val="00662D1A"/>
    <w:rsid w:val="006704BA"/>
    <w:rsid w:val="00673672"/>
    <w:rsid w:val="00677362"/>
    <w:rsid w:val="00682CEE"/>
    <w:rsid w:val="0068312B"/>
    <w:rsid w:val="00687E6B"/>
    <w:rsid w:val="006A1034"/>
    <w:rsid w:val="006A1B5B"/>
    <w:rsid w:val="006A1E89"/>
    <w:rsid w:val="006A60A1"/>
    <w:rsid w:val="006B4934"/>
    <w:rsid w:val="006C3AF9"/>
    <w:rsid w:val="006C62CE"/>
    <w:rsid w:val="006C7F13"/>
    <w:rsid w:val="006D17CF"/>
    <w:rsid w:val="006D2F40"/>
    <w:rsid w:val="006D40F1"/>
    <w:rsid w:val="006D45DC"/>
    <w:rsid w:val="006D585D"/>
    <w:rsid w:val="006E4271"/>
    <w:rsid w:val="006E5427"/>
    <w:rsid w:val="006E718A"/>
    <w:rsid w:val="006E75D0"/>
    <w:rsid w:val="006F2EB1"/>
    <w:rsid w:val="006F3C24"/>
    <w:rsid w:val="006F6949"/>
    <w:rsid w:val="00703B5C"/>
    <w:rsid w:val="007040E1"/>
    <w:rsid w:val="00707051"/>
    <w:rsid w:val="0071592A"/>
    <w:rsid w:val="007176B8"/>
    <w:rsid w:val="007179D1"/>
    <w:rsid w:val="007239CC"/>
    <w:rsid w:val="007263C1"/>
    <w:rsid w:val="00727BFB"/>
    <w:rsid w:val="0073427B"/>
    <w:rsid w:val="00737E16"/>
    <w:rsid w:val="007404F2"/>
    <w:rsid w:val="00745BDA"/>
    <w:rsid w:val="00747C4D"/>
    <w:rsid w:val="00752895"/>
    <w:rsid w:val="00752E18"/>
    <w:rsid w:val="0075765B"/>
    <w:rsid w:val="00761106"/>
    <w:rsid w:val="00761975"/>
    <w:rsid w:val="007621EF"/>
    <w:rsid w:val="00762A4E"/>
    <w:rsid w:val="00764DA7"/>
    <w:rsid w:val="0076696C"/>
    <w:rsid w:val="00767381"/>
    <w:rsid w:val="00777424"/>
    <w:rsid w:val="00782761"/>
    <w:rsid w:val="00782C8F"/>
    <w:rsid w:val="00787A79"/>
    <w:rsid w:val="00791FA2"/>
    <w:rsid w:val="00793E6B"/>
    <w:rsid w:val="00793FB1"/>
    <w:rsid w:val="00796969"/>
    <w:rsid w:val="00796F23"/>
    <w:rsid w:val="007A2CC3"/>
    <w:rsid w:val="007A4AEE"/>
    <w:rsid w:val="007A62F0"/>
    <w:rsid w:val="007B3557"/>
    <w:rsid w:val="007B6F1A"/>
    <w:rsid w:val="007B6FE2"/>
    <w:rsid w:val="007C04CE"/>
    <w:rsid w:val="007C44EB"/>
    <w:rsid w:val="007C7BBD"/>
    <w:rsid w:val="007D06E9"/>
    <w:rsid w:val="007D0F2C"/>
    <w:rsid w:val="007E0B67"/>
    <w:rsid w:val="007E172B"/>
    <w:rsid w:val="007E7005"/>
    <w:rsid w:val="007F00AD"/>
    <w:rsid w:val="007F39C6"/>
    <w:rsid w:val="007F4D3D"/>
    <w:rsid w:val="00805419"/>
    <w:rsid w:val="00806C39"/>
    <w:rsid w:val="00810CFF"/>
    <w:rsid w:val="00811DD4"/>
    <w:rsid w:val="008237B8"/>
    <w:rsid w:val="00824191"/>
    <w:rsid w:val="008269DB"/>
    <w:rsid w:val="0083291E"/>
    <w:rsid w:val="008438B8"/>
    <w:rsid w:val="00854B19"/>
    <w:rsid w:val="00856736"/>
    <w:rsid w:val="008606B0"/>
    <w:rsid w:val="008612D7"/>
    <w:rsid w:val="00862E39"/>
    <w:rsid w:val="00864A47"/>
    <w:rsid w:val="00864E32"/>
    <w:rsid w:val="00866977"/>
    <w:rsid w:val="008769A9"/>
    <w:rsid w:val="008861C7"/>
    <w:rsid w:val="008876A7"/>
    <w:rsid w:val="008A0FB3"/>
    <w:rsid w:val="008A4666"/>
    <w:rsid w:val="008A5722"/>
    <w:rsid w:val="008B0435"/>
    <w:rsid w:val="008B089F"/>
    <w:rsid w:val="008B1F97"/>
    <w:rsid w:val="008B2EBF"/>
    <w:rsid w:val="008B33CC"/>
    <w:rsid w:val="008B6D11"/>
    <w:rsid w:val="008B73E6"/>
    <w:rsid w:val="008B74BE"/>
    <w:rsid w:val="008B7743"/>
    <w:rsid w:val="008D0581"/>
    <w:rsid w:val="008D2420"/>
    <w:rsid w:val="008D46A5"/>
    <w:rsid w:val="008D7FF7"/>
    <w:rsid w:val="008E1A1B"/>
    <w:rsid w:val="008E1B80"/>
    <w:rsid w:val="008E6CC0"/>
    <w:rsid w:val="008F4C90"/>
    <w:rsid w:val="009028FF"/>
    <w:rsid w:val="009030C0"/>
    <w:rsid w:val="00904886"/>
    <w:rsid w:val="00910D5F"/>
    <w:rsid w:val="00916957"/>
    <w:rsid w:val="00916FBA"/>
    <w:rsid w:val="00923335"/>
    <w:rsid w:val="00924793"/>
    <w:rsid w:val="00925650"/>
    <w:rsid w:val="009267E3"/>
    <w:rsid w:val="00934DCE"/>
    <w:rsid w:val="00937D97"/>
    <w:rsid w:val="00941959"/>
    <w:rsid w:val="009454F7"/>
    <w:rsid w:val="00953DB7"/>
    <w:rsid w:val="00954CAD"/>
    <w:rsid w:val="009610E4"/>
    <w:rsid w:val="009629E4"/>
    <w:rsid w:val="00965090"/>
    <w:rsid w:val="00972D70"/>
    <w:rsid w:val="0097405A"/>
    <w:rsid w:val="009764E7"/>
    <w:rsid w:val="00976A7D"/>
    <w:rsid w:val="00976D69"/>
    <w:rsid w:val="00984204"/>
    <w:rsid w:val="00984C4A"/>
    <w:rsid w:val="0099046E"/>
    <w:rsid w:val="009A0CC8"/>
    <w:rsid w:val="009A4296"/>
    <w:rsid w:val="009A4664"/>
    <w:rsid w:val="009A52E5"/>
    <w:rsid w:val="009C5EF1"/>
    <w:rsid w:val="009D07B1"/>
    <w:rsid w:val="009D4450"/>
    <w:rsid w:val="009E1BA9"/>
    <w:rsid w:val="009E1E75"/>
    <w:rsid w:val="009E7EE7"/>
    <w:rsid w:val="009F0C3C"/>
    <w:rsid w:val="009F0F73"/>
    <w:rsid w:val="009F507A"/>
    <w:rsid w:val="009F67D7"/>
    <w:rsid w:val="00A00DB0"/>
    <w:rsid w:val="00A04799"/>
    <w:rsid w:val="00A14F5E"/>
    <w:rsid w:val="00A165EF"/>
    <w:rsid w:val="00A20EFC"/>
    <w:rsid w:val="00A21515"/>
    <w:rsid w:val="00A228D5"/>
    <w:rsid w:val="00A23152"/>
    <w:rsid w:val="00A23F3F"/>
    <w:rsid w:val="00A30151"/>
    <w:rsid w:val="00A32112"/>
    <w:rsid w:val="00A414E2"/>
    <w:rsid w:val="00A4423F"/>
    <w:rsid w:val="00A526FD"/>
    <w:rsid w:val="00A54293"/>
    <w:rsid w:val="00A57C47"/>
    <w:rsid w:val="00A62D2C"/>
    <w:rsid w:val="00A642E6"/>
    <w:rsid w:val="00A67426"/>
    <w:rsid w:val="00A677B2"/>
    <w:rsid w:val="00A71BE6"/>
    <w:rsid w:val="00A8091F"/>
    <w:rsid w:val="00A82C7C"/>
    <w:rsid w:val="00A86872"/>
    <w:rsid w:val="00A904D9"/>
    <w:rsid w:val="00A9215F"/>
    <w:rsid w:val="00A926F1"/>
    <w:rsid w:val="00AB12DC"/>
    <w:rsid w:val="00AB6283"/>
    <w:rsid w:val="00AC000B"/>
    <w:rsid w:val="00AC3264"/>
    <w:rsid w:val="00AC3671"/>
    <w:rsid w:val="00AD11FD"/>
    <w:rsid w:val="00AD15A3"/>
    <w:rsid w:val="00AD1687"/>
    <w:rsid w:val="00AD2484"/>
    <w:rsid w:val="00AE4CC4"/>
    <w:rsid w:val="00AF0F9B"/>
    <w:rsid w:val="00AF2A23"/>
    <w:rsid w:val="00AF494B"/>
    <w:rsid w:val="00AF7925"/>
    <w:rsid w:val="00AF7C43"/>
    <w:rsid w:val="00B007E9"/>
    <w:rsid w:val="00B01BE3"/>
    <w:rsid w:val="00B03878"/>
    <w:rsid w:val="00B04FB5"/>
    <w:rsid w:val="00B103BA"/>
    <w:rsid w:val="00B10B15"/>
    <w:rsid w:val="00B12EDF"/>
    <w:rsid w:val="00B15570"/>
    <w:rsid w:val="00B15E19"/>
    <w:rsid w:val="00B22A95"/>
    <w:rsid w:val="00B22DEA"/>
    <w:rsid w:val="00B27BF3"/>
    <w:rsid w:val="00B33FF4"/>
    <w:rsid w:val="00B344DB"/>
    <w:rsid w:val="00B40767"/>
    <w:rsid w:val="00B413A1"/>
    <w:rsid w:val="00B420C0"/>
    <w:rsid w:val="00B426FA"/>
    <w:rsid w:val="00B428D4"/>
    <w:rsid w:val="00B444FF"/>
    <w:rsid w:val="00B4729A"/>
    <w:rsid w:val="00B5292B"/>
    <w:rsid w:val="00B556A8"/>
    <w:rsid w:val="00B56F59"/>
    <w:rsid w:val="00B610AF"/>
    <w:rsid w:val="00B636BA"/>
    <w:rsid w:val="00B667B3"/>
    <w:rsid w:val="00B67753"/>
    <w:rsid w:val="00B705F5"/>
    <w:rsid w:val="00B72AE1"/>
    <w:rsid w:val="00B74C35"/>
    <w:rsid w:val="00B7574F"/>
    <w:rsid w:val="00B76AD2"/>
    <w:rsid w:val="00B83B5C"/>
    <w:rsid w:val="00B90C86"/>
    <w:rsid w:val="00B915C2"/>
    <w:rsid w:val="00B9364F"/>
    <w:rsid w:val="00B9463F"/>
    <w:rsid w:val="00BA3B2C"/>
    <w:rsid w:val="00BA5A97"/>
    <w:rsid w:val="00BA7381"/>
    <w:rsid w:val="00BB0F3B"/>
    <w:rsid w:val="00BC0498"/>
    <w:rsid w:val="00BC288C"/>
    <w:rsid w:val="00BD540F"/>
    <w:rsid w:val="00BD64E9"/>
    <w:rsid w:val="00BE082B"/>
    <w:rsid w:val="00BE72B9"/>
    <w:rsid w:val="00BF1E2D"/>
    <w:rsid w:val="00BF6F9E"/>
    <w:rsid w:val="00C11097"/>
    <w:rsid w:val="00C12572"/>
    <w:rsid w:val="00C12732"/>
    <w:rsid w:val="00C16A5A"/>
    <w:rsid w:val="00C17826"/>
    <w:rsid w:val="00C21350"/>
    <w:rsid w:val="00C219FF"/>
    <w:rsid w:val="00C27FD3"/>
    <w:rsid w:val="00C32C7E"/>
    <w:rsid w:val="00C36780"/>
    <w:rsid w:val="00C37BD9"/>
    <w:rsid w:val="00C5506F"/>
    <w:rsid w:val="00C56597"/>
    <w:rsid w:val="00C56B33"/>
    <w:rsid w:val="00C6210F"/>
    <w:rsid w:val="00C67222"/>
    <w:rsid w:val="00C70B56"/>
    <w:rsid w:val="00C71F6A"/>
    <w:rsid w:val="00C7371E"/>
    <w:rsid w:val="00C75BDB"/>
    <w:rsid w:val="00C75EF0"/>
    <w:rsid w:val="00C82B43"/>
    <w:rsid w:val="00C8661D"/>
    <w:rsid w:val="00C917F7"/>
    <w:rsid w:val="00C94AEC"/>
    <w:rsid w:val="00CA368C"/>
    <w:rsid w:val="00CA55E9"/>
    <w:rsid w:val="00CA6741"/>
    <w:rsid w:val="00CB0482"/>
    <w:rsid w:val="00CB4F76"/>
    <w:rsid w:val="00CD4F14"/>
    <w:rsid w:val="00CD68EE"/>
    <w:rsid w:val="00CD6CEF"/>
    <w:rsid w:val="00CE2DD3"/>
    <w:rsid w:val="00CF0296"/>
    <w:rsid w:val="00CF0796"/>
    <w:rsid w:val="00CF082C"/>
    <w:rsid w:val="00CF2785"/>
    <w:rsid w:val="00D037A0"/>
    <w:rsid w:val="00D06417"/>
    <w:rsid w:val="00D06BB2"/>
    <w:rsid w:val="00D135CF"/>
    <w:rsid w:val="00D1426A"/>
    <w:rsid w:val="00D179DB"/>
    <w:rsid w:val="00D22788"/>
    <w:rsid w:val="00D251BC"/>
    <w:rsid w:val="00D323F2"/>
    <w:rsid w:val="00D35433"/>
    <w:rsid w:val="00D362C8"/>
    <w:rsid w:val="00D37429"/>
    <w:rsid w:val="00D42144"/>
    <w:rsid w:val="00D42509"/>
    <w:rsid w:val="00D42F80"/>
    <w:rsid w:val="00D43ABA"/>
    <w:rsid w:val="00D45B9A"/>
    <w:rsid w:val="00D6613A"/>
    <w:rsid w:val="00D72B1D"/>
    <w:rsid w:val="00D822D8"/>
    <w:rsid w:val="00D834E4"/>
    <w:rsid w:val="00D92815"/>
    <w:rsid w:val="00D940ED"/>
    <w:rsid w:val="00D95036"/>
    <w:rsid w:val="00D95CAA"/>
    <w:rsid w:val="00D96F2C"/>
    <w:rsid w:val="00DA6762"/>
    <w:rsid w:val="00DA6969"/>
    <w:rsid w:val="00DB0199"/>
    <w:rsid w:val="00DC4A59"/>
    <w:rsid w:val="00DC70FD"/>
    <w:rsid w:val="00DD19DF"/>
    <w:rsid w:val="00DD47EB"/>
    <w:rsid w:val="00DE1E45"/>
    <w:rsid w:val="00DE3557"/>
    <w:rsid w:val="00DE4C86"/>
    <w:rsid w:val="00DF38BE"/>
    <w:rsid w:val="00DF5FC8"/>
    <w:rsid w:val="00DF71F2"/>
    <w:rsid w:val="00E01414"/>
    <w:rsid w:val="00E01E34"/>
    <w:rsid w:val="00E03DE7"/>
    <w:rsid w:val="00E04F2F"/>
    <w:rsid w:val="00E24CD9"/>
    <w:rsid w:val="00E27AF0"/>
    <w:rsid w:val="00E30309"/>
    <w:rsid w:val="00E31C94"/>
    <w:rsid w:val="00E36043"/>
    <w:rsid w:val="00E44E69"/>
    <w:rsid w:val="00E50A5E"/>
    <w:rsid w:val="00E55817"/>
    <w:rsid w:val="00E61A6A"/>
    <w:rsid w:val="00E66B28"/>
    <w:rsid w:val="00E73C2B"/>
    <w:rsid w:val="00E7491E"/>
    <w:rsid w:val="00E77764"/>
    <w:rsid w:val="00E83378"/>
    <w:rsid w:val="00E85C97"/>
    <w:rsid w:val="00E86C18"/>
    <w:rsid w:val="00E8741B"/>
    <w:rsid w:val="00E91F35"/>
    <w:rsid w:val="00E9406C"/>
    <w:rsid w:val="00E9744C"/>
    <w:rsid w:val="00E97B7E"/>
    <w:rsid w:val="00EA164C"/>
    <w:rsid w:val="00EA7180"/>
    <w:rsid w:val="00ED2F5A"/>
    <w:rsid w:val="00ED5C39"/>
    <w:rsid w:val="00ED6E0D"/>
    <w:rsid w:val="00EE25BC"/>
    <w:rsid w:val="00EE541C"/>
    <w:rsid w:val="00EE5F2C"/>
    <w:rsid w:val="00EE677D"/>
    <w:rsid w:val="00EF2102"/>
    <w:rsid w:val="00EF2848"/>
    <w:rsid w:val="00EF3F8B"/>
    <w:rsid w:val="00EF592E"/>
    <w:rsid w:val="00EF75AD"/>
    <w:rsid w:val="00F04ABB"/>
    <w:rsid w:val="00F06E78"/>
    <w:rsid w:val="00F07AC1"/>
    <w:rsid w:val="00F07BCB"/>
    <w:rsid w:val="00F11ACD"/>
    <w:rsid w:val="00F15DA0"/>
    <w:rsid w:val="00F15EDE"/>
    <w:rsid w:val="00F24336"/>
    <w:rsid w:val="00F24B31"/>
    <w:rsid w:val="00F3017D"/>
    <w:rsid w:val="00F33B5A"/>
    <w:rsid w:val="00F37A68"/>
    <w:rsid w:val="00F37E94"/>
    <w:rsid w:val="00F41303"/>
    <w:rsid w:val="00F41376"/>
    <w:rsid w:val="00F43D28"/>
    <w:rsid w:val="00F4429C"/>
    <w:rsid w:val="00F46474"/>
    <w:rsid w:val="00F61135"/>
    <w:rsid w:val="00F61C21"/>
    <w:rsid w:val="00F63701"/>
    <w:rsid w:val="00F75240"/>
    <w:rsid w:val="00F760BA"/>
    <w:rsid w:val="00F76B97"/>
    <w:rsid w:val="00F77641"/>
    <w:rsid w:val="00F8308D"/>
    <w:rsid w:val="00F911EF"/>
    <w:rsid w:val="00F9140B"/>
    <w:rsid w:val="00F944DB"/>
    <w:rsid w:val="00F95D4B"/>
    <w:rsid w:val="00F95E52"/>
    <w:rsid w:val="00FA7DC3"/>
    <w:rsid w:val="00FB0036"/>
    <w:rsid w:val="00FB28C4"/>
    <w:rsid w:val="00FB654F"/>
    <w:rsid w:val="00FC7651"/>
    <w:rsid w:val="00FC7DEF"/>
    <w:rsid w:val="00FD4061"/>
    <w:rsid w:val="00FD73B6"/>
    <w:rsid w:val="00FE048A"/>
    <w:rsid w:val="00FE1280"/>
    <w:rsid w:val="00FE34EF"/>
    <w:rsid w:val="00FF0D0B"/>
    <w:rsid w:val="00FF30AC"/>
    <w:rsid w:val="00FF5A57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5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55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Bilir</dc:creator>
  <cp:lastModifiedBy>Bilir</cp:lastModifiedBy>
  <cp:revision>1</cp:revision>
  <dcterms:created xsi:type="dcterms:W3CDTF">2011-10-24T19:53:00Z</dcterms:created>
  <dcterms:modified xsi:type="dcterms:W3CDTF">2011-10-24T20:35:00Z</dcterms:modified>
</cp:coreProperties>
</file>