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CEB9" w:themeColor="accent5" w:themeTint="66"/>
  <w:body>
    <w:p w:rsidR="0079365C" w:rsidRPr="00B13AE3" w:rsidRDefault="00B13AE3" w:rsidP="00B13AE3">
      <w:pPr>
        <w:pStyle w:val="Ttulo"/>
        <w:rPr>
          <w:color w:val="99302F" w:themeColor="accent6" w:themeShade="BF"/>
        </w:rPr>
      </w:pPr>
      <w:r w:rsidRPr="00B13AE3">
        <w:rPr>
          <w:color w:val="99302F" w:themeColor="accent6" w:themeShade="BF"/>
        </w:rPr>
        <w:t>Parlez-moi d’amour…</w:t>
      </w:r>
    </w:p>
    <w:p w:rsidR="00B13AE3" w:rsidRPr="00B13AE3" w:rsidRDefault="00B13AE3" w:rsidP="003146C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13AE3">
        <w:rPr>
          <w:rFonts w:ascii="Comic Sans MS" w:hAnsi="Comic Sans MS"/>
          <w:sz w:val="24"/>
          <w:szCs w:val="24"/>
        </w:rPr>
        <w:t>L’amitié – l’amour (aimer) – la haine (haïr)</w:t>
      </w:r>
    </w:p>
    <w:p w:rsidR="00656702" w:rsidRDefault="00656702" w:rsidP="003146C7">
      <w:pPr>
        <w:jc w:val="both"/>
        <w:rPr>
          <w:rFonts w:ascii="Comic Sans MS" w:hAnsi="Comic Sans MS"/>
          <w:b/>
          <w:color w:val="CE5A1B" w:themeColor="accent5" w:themeShade="BF"/>
          <w:sz w:val="24"/>
          <w:szCs w:val="24"/>
        </w:rPr>
      </w:pPr>
    </w:p>
    <w:p w:rsidR="00B13AE3" w:rsidRPr="00B0117D" w:rsidRDefault="00656702" w:rsidP="003146C7">
      <w:pPr>
        <w:jc w:val="both"/>
        <w:rPr>
          <w:rFonts w:ascii="Comic Sans MS" w:hAnsi="Comic Sans MS"/>
          <w:b/>
          <w:i/>
          <w:color w:val="CE5A1B" w:themeColor="accent5" w:themeShade="BF"/>
          <w:sz w:val="24"/>
          <w:szCs w:val="24"/>
        </w:rPr>
      </w:pPr>
      <w:r w:rsidRPr="00B0117D">
        <w:rPr>
          <w:rFonts w:ascii="Comic Sans MS" w:hAnsi="Comic Sans MS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01A1052" wp14:editId="62F10FE0">
            <wp:simplePos x="0" y="0"/>
            <wp:positionH relativeFrom="column">
              <wp:posOffset>4481195</wp:posOffset>
            </wp:positionH>
            <wp:positionV relativeFrom="paragraph">
              <wp:posOffset>370205</wp:posOffset>
            </wp:positionV>
            <wp:extent cx="1291590" cy="1195070"/>
            <wp:effectExtent l="0" t="0" r="3810" b="5080"/>
            <wp:wrapThrough wrapText="bothSides">
              <wp:wrapPolygon edited="0">
                <wp:start x="8283" y="0"/>
                <wp:lineTo x="1274" y="3443"/>
                <wp:lineTo x="0" y="4476"/>
                <wp:lineTo x="0" y="14806"/>
                <wp:lineTo x="637" y="16527"/>
                <wp:lineTo x="1912" y="21348"/>
                <wp:lineTo x="20071" y="21348"/>
                <wp:lineTo x="21345" y="13084"/>
                <wp:lineTo x="21345" y="11018"/>
                <wp:lineTo x="21027" y="4132"/>
                <wp:lineTo x="18478" y="2755"/>
                <wp:lineTo x="11469" y="0"/>
                <wp:lineTo x="8283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Amig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E3" w:rsidRPr="00B0117D">
        <w:rPr>
          <w:rFonts w:ascii="Comic Sans MS" w:hAnsi="Comic Sans MS"/>
          <w:b/>
          <w:i/>
          <w:color w:val="CE5A1B" w:themeColor="accent5" w:themeShade="BF"/>
          <w:sz w:val="24"/>
          <w:szCs w:val="24"/>
        </w:rPr>
        <w:t xml:space="preserve">L’amitié </w:t>
      </w:r>
    </w:p>
    <w:p w:rsidR="00B13AE3" w:rsidRDefault="00B13AE3" w:rsidP="003146C7">
      <w:pPr>
        <w:ind w:firstLine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Pr="00B13AE3">
        <w:rPr>
          <w:rFonts w:ascii="Comic Sans MS" w:hAnsi="Comic Sans MS"/>
          <w:sz w:val="24"/>
          <w:szCs w:val="24"/>
        </w:rPr>
        <w:t>voir (éprouver) de la sympathie, de l’amitié pour…</w:t>
      </w:r>
    </w:p>
    <w:p w:rsidR="00B13AE3" w:rsidRDefault="00B13AE3" w:rsidP="003146C7">
      <w:pPr>
        <w:ind w:firstLine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Être amis, copains, s’entendre.</w:t>
      </w:r>
    </w:p>
    <w:p w:rsidR="00656702" w:rsidRDefault="00656702" w:rsidP="003146C7">
      <w:pPr>
        <w:ind w:firstLine="993"/>
        <w:jc w:val="both"/>
        <w:rPr>
          <w:rFonts w:ascii="Comic Sans MS" w:hAnsi="Comic Sans MS"/>
          <w:sz w:val="24"/>
          <w:szCs w:val="24"/>
        </w:rPr>
      </w:pPr>
    </w:p>
    <w:p w:rsidR="00B13AE3" w:rsidRPr="00B0117D" w:rsidRDefault="00B13AE3" w:rsidP="003146C7">
      <w:pPr>
        <w:jc w:val="both"/>
        <w:rPr>
          <w:rFonts w:ascii="Comic Sans MS" w:hAnsi="Comic Sans MS"/>
          <w:b/>
          <w:i/>
          <w:color w:val="CE5A1B" w:themeColor="accent5" w:themeShade="BF"/>
          <w:sz w:val="24"/>
          <w:szCs w:val="24"/>
        </w:rPr>
      </w:pPr>
      <w:r w:rsidRPr="00B0117D">
        <w:rPr>
          <w:rFonts w:ascii="Comic Sans MS" w:hAnsi="Comic Sans MS"/>
          <w:b/>
          <w:i/>
          <w:color w:val="CE5A1B" w:themeColor="accent5" w:themeShade="BF"/>
          <w:sz w:val="24"/>
          <w:szCs w:val="24"/>
        </w:rPr>
        <w:t xml:space="preserve">L’amour </w:t>
      </w:r>
    </w:p>
    <w:p w:rsidR="00656702" w:rsidRDefault="00B13AE3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Tomber amoureux (amoureuse) – avoir un coup de foudre pour… séduire quelqu’un</w:t>
      </w:r>
      <w:r w:rsidR="003146C7">
        <w:rPr>
          <w:rFonts w:ascii="Comic Sans MS" w:hAnsi="Comic Sans MS"/>
          <w:sz w:val="24"/>
          <w:szCs w:val="24"/>
        </w:rPr>
        <w:t xml:space="preserve"> – un flirt (</w:t>
      </w:r>
      <w:bookmarkStart w:id="0" w:name="_GoBack"/>
      <w:bookmarkEnd w:id="0"/>
      <w:r w:rsidR="003146C7">
        <w:rPr>
          <w:rFonts w:ascii="Comic Sans MS" w:hAnsi="Comic Sans MS"/>
          <w:sz w:val="24"/>
          <w:szCs w:val="24"/>
        </w:rPr>
        <w:t xml:space="preserve">) – une aventure – une passion - un(e) petit(e) ami(e) – sortir ensemble – s’embrasser (plus utilisé) – un baiser (aussi a une signification sexuelle) – avoir des relations sexuelles avec… </w:t>
      </w:r>
    </w:p>
    <w:p w:rsidR="003146C7" w:rsidRDefault="003146C7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marier avec quelqu’un – épouser quelqu’un – un mariage.</w:t>
      </w:r>
    </w:p>
    <w:p w:rsidR="003146C7" w:rsidRDefault="00656702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3146C7">
        <w:rPr>
          <w:rFonts w:ascii="Comic Sans MS" w:hAnsi="Comic Sans MS"/>
          <w:sz w:val="24"/>
          <w:szCs w:val="24"/>
        </w:rPr>
        <w:t>e fiancé</w:t>
      </w:r>
      <w:r>
        <w:rPr>
          <w:rFonts w:ascii="Comic Sans MS" w:hAnsi="Comic Sans MS"/>
          <w:sz w:val="24"/>
          <w:szCs w:val="24"/>
        </w:rPr>
        <w:t xml:space="preserve"> / l</w:t>
      </w:r>
      <w:r>
        <w:rPr>
          <w:rFonts w:ascii="Comic Sans MS" w:hAnsi="Comic Sans MS"/>
          <w:sz w:val="24"/>
          <w:szCs w:val="24"/>
        </w:rPr>
        <w:t>a fiancée</w:t>
      </w:r>
      <w:r>
        <w:rPr>
          <w:rFonts w:ascii="Comic Sans MS" w:hAnsi="Comic Sans MS"/>
          <w:sz w:val="24"/>
          <w:szCs w:val="24"/>
        </w:rPr>
        <w:t xml:space="preserve"> – la femme – l’épousé / le mari.</w:t>
      </w:r>
    </w:p>
    <w:p w:rsidR="00656702" w:rsidRDefault="00656702" w:rsidP="003146C7">
      <w:pPr>
        <w:jc w:val="both"/>
        <w:rPr>
          <w:rFonts w:ascii="Comic Sans MS" w:hAnsi="Comic Sans MS"/>
          <w:b/>
          <w:color w:val="CE5A1B" w:themeColor="accent5" w:themeShade="BF"/>
          <w:sz w:val="24"/>
          <w:szCs w:val="24"/>
        </w:rPr>
      </w:pPr>
    </w:p>
    <w:p w:rsidR="00656702" w:rsidRDefault="00656702" w:rsidP="003146C7">
      <w:pPr>
        <w:jc w:val="both"/>
        <w:rPr>
          <w:rFonts w:ascii="Comic Sans MS" w:hAnsi="Comic Sans MS"/>
          <w:sz w:val="24"/>
          <w:szCs w:val="24"/>
        </w:rPr>
      </w:pPr>
      <w:r w:rsidRPr="00B0117D">
        <w:rPr>
          <w:rFonts w:ascii="Comic Sans MS" w:hAnsi="Comic Sans MS"/>
          <w:b/>
          <w:i/>
          <w:color w:val="CE5A1B" w:themeColor="accent5" w:themeShade="BF"/>
          <w:sz w:val="24"/>
          <w:szCs w:val="24"/>
        </w:rPr>
        <w:t xml:space="preserve">La fidélité / l’infidélité </w:t>
      </w:r>
      <w:r>
        <w:rPr>
          <w:rFonts w:ascii="Comic Sans MS" w:hAnsi="Comic Sans MS"/>
          <w:sz w:val="24"/>
          <w:szCs w:val="24"/>
        </w:rPr>
        <w:t>être fidèle / infidèle</w:t>
      </w:r>
    </w:p>
    <w:p w:rsidR="00656702" w:rsidRDefault="00656702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Tromper quelqu’un </w:t>
      </w:r>
    </w:p>
    <w:p w:rsidR="00656702" w:rsidRDefault="00656702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Avoir un amant / une maîtresse – </w:t>
      </w:r>
      <w:r>
        <w:rPr>
          <w:rFonts w:ascii="Comic Sans MS" w:hAnsi="Comic Sans MS"/>
          <w:sz w:val="24"/>
          <w:szCs w:val="24"/>
        </w:rPr>
        <w:t>un(e) petit(e) ami(e)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56702" w:rsidRDefault="00656702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Être jaloux (jalouse) – éprouver de la jalousie – se venger </w:t>
      </w:r>
    </w:p>
    <w:p w:rsidR="00656702" w:rsidRDefault="00656702" w:rsidP="00656702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Éprouver de l’indifférence – du dégoût – de la haine</w:t>
      </w:r>
    </w:p>
    <w:p w:rsidR="00656702" w:rsidRDefault="00656702" w:rsidP="00656702">
      <w:pPr>
        <w:ind w:left="993" w:hanging="993"/>
        <w:jc w:val="both"/>
        <w:rPr>
          <w:rFonts w:ascii="Comic Sans MS" w:hAnsi="Comic Sans MS"/>
          <w:b/>
          <w:color w:val="CE5A1B" w:themeColor="accent5" w:themeShade="BF"/>
          <w:sz w:val="24"/>
          <w:szCs w:val="24"/>
        </w:rPr>
      </w:pPr>
    </w:p>
    <w:p w:rsidR="00656702" w:rsidRDefault="00656702" w:rsidP="00656702">
      <w:pPr>
        <w:ind w:left="993" w:hanging="993"/>
        <w:jc w:val="both"/>
        <w:rPr>
          <w:rFonts w:ascii="Comic Sans MS" w:hAnsi="Comic Sans MS"/>
          <w:sz w:val="24"/>
          <w:szCs w:val="24"/>
        </w:rPr>
      </w:pPr>
      <w:r w:rsidRPr="00B0117D">
        <w:rPr>
          <w:rFonts w:ascii="Comic Sans MS" w:hAnsi="Comic Sans MS"/>
          <w:b/>
          <w:i/>
          <w:color w:val="CE5A1B" w:themeColor="accent5" w:themeShade="BF"/>
          <w:sz w:val="24"/>
          <w:szCs w:val="24"/>
        </w:rPr>
        <w:t>La rupture</w:t>
      </w:r>
      <w:r w:rsidRPr="00B0117D">
        <w:rPr>
          <w:rFonts w:ascii="Comic Sans MS" w:hAnsi="Comic Sans MS"/>
          <w:i/>
          <w:color w:val="CE5A1B" w:themeColor="accent5" w:themeShade="BF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(rompre)</w:t>
      </w:r>
    </w:p>
    <w:p w:rsidR="00656702" w:rsidRPr="00B13AE3" w:rsidRDefault="00656702" w:rsidP="00B0117D">
      <w:pPr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séparation (se séparer) – le divorce</w:t>
      </w:r>
      <w:r w:rsidR="00B0117D">
        <w:rPr>
          <w:rFonts w:ascii="Comic Sans MS" w:hAnsi="Comic Sans MS"/>
          <w:sz w:val="24"/>
          <w:szCs w:val="24"/>
        </w:rPr>
        <w:t xml:space="preserve"> (divorcer) – abandonner*quitter* (laisser tomber) quelqu’un.</w:t>
      </w:r>
    </w:p>
    <w:sectPr w:rsidR="00656702" w:rsidRPr="00B13AE3" w:rsidSect="00B13AE3">
      <w:pgSz w:w="11906" w:h="16838"/>
      <w:pgMar w:top="1417" w:right="1701" w:bottom="1417" w:left="1701" w:header="708" w:footer="708" w:gutter="0"/>
      <w:pgBorders w:offsetFrom="page">
        <w:top w:val="tornPaperBlack" w:sz="31" w:space="24" w:color="99302F" w:themeColor="accent6" w:themeShade="BF"/>
        <w:left w:val="tornPaperBlack" w:sz="31" w:space="24" w:color="99302F" w:themeColor="accent6" w:themeShade="BF"/>
        <w:bottom w:val="tornPaperBlack" w:sz="31" w:space="24" w:color="99302F" w:themeColor="accent6" w:themeShade="BF"/>
        <w:right w:val="tornPaperBlack" w:sz="31" w:space="24" w:color="99302F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EA" w:rsidRDefault="00777EEA" w:rsidP="00B13AE3">
      <w:pPr>
        <w:spacing w:after="0" w:line="240" w:lineRule="auto"/>
      </w:pPr>
      <w:r>
        <w:separator/>
      </w:r>
    </w:p>
  </w:endnote>
  <w:endnote w:type="continuationSeparator" w:id="0">
    <w:p w:rsidR="00777EEA" w:rsidRDefault="00777EEA" w:rsidP="00B1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EA" w:rsidRDefault="00777EEA" w:rsidP="00B13AE3">
      <w:pPr>
        <w:spacing w:after="0" w:line="240" w:lineRule="auto"/>
      </w:pPr>
      <w:r>
        <w:separator/>
      </w:r>
    </w:p>
  </w:footnote>
  <w:footnote w:type="continuationSeparator" w:id="0">
    <w:p w:rsidR="00777EEA" w:rsidRDefault="00777EEA" w:rsidP="00B1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8CC"/>
    <w:multiLevelType w:val="hybridMultilevel"/>
    <w:tmpl w:val="4EA0D71A"/>
    <w:lvl w:ilvl="0" w:tplc="3F5E7A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3"/>
    <w:rsid w:val="003146C7"/>
    <w:rsid w:val="00656702"/>
    <w:rsid w:val="00777EEA"/>
    <w:rsid w:val="0079365C"/>
    <w:rsid w:val="00B0117D"/>
    <w:rsid w:val="00B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AE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13AE3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3AE3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B1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AE3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1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AE3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AE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AE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13AE3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3AE3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B1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AE3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1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AE3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AE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2015-10-28T00:30:00Z</dcterms:created>
  <dcterms:modified xsi:type="dcterms:W3CDTF">2015-10-28T01:05:00Z</dcterms:modified>
</cp:coreProperties>
</file>